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8426"/>
      </w:tblGrid>
      <w:tr w:rsidR="005A0C6A" w:rsidRPr="00686874" w:rsidTr="00627A40">
        <w:tc>
          <w:tcPr>
            <w:tcW w:w="2482" w:type="dxa"/>
          </w:tcPr>
          <w:p w:rsidR="005A0C6A" w:rsidRPr="00686874" w:rsidRDefault="00657371" w:rsidP="00433505">
            <w:pPr>
              <w:spacing w:after="0" w:line="240" w:lineRule="auto"/>
              <w:jc w:val="center"/>
              <w:rPr>
                <w:rFonts w:ascii="Verdana" w:hAnsi="Verdana" w:cs="Verdana"/>
              </w:rPr>
            </w:pPr>
            <w:r>
              <w:rPr>
                <w:rFonts w:ascii="Verdana" w:hAnsi="Verdana" w:cs="Verdana"/>
                <w:noProof/>
                <w:lang w:val="en-IE" w:eastAsia="en-IE"/>
              </w:rPr>
              <w:drawing>
                <wp:inline distT="0" distB="0" distL="0" distR="0">
                  <wp:extent cx="428625" cy="428625"/>
                  <wp:effectExtent l="0" t="0" r="952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8426" w:type="dxa"/>
          </w:tcPr>
          <w:p w:rsidR="005A0C6A" w:rsidRDefault="005A0C6A" w:rsidP="00433505">
            <w:pPr>
              <w:spacing w:after="0" w:line="240" w:lineRule="auto"/>
              <w:jc w:val="center"/>
              <w:rPr>
                <w:rFonts w:ascii="Verdana" w:hAnsi="Verdana" w:cs="Verdana"/>
                <w:b/>
                <w:bCs/>
              </w:rPr>
            </w:pPr>
          </w:p>
          <w:p w:rsidR="005A0C6A" w:rsidRDefault="005A0C6A" w:rsidP="00FF0868">
            <w:pPr>
              <w:spacing w:after="0" w:line="240" w:lineRule="auto"/>
              <w:rPr>
                <w:rFonts w:ascii="Verdana" w:hAnsi="Verdana" w:cs="Verdana"/>
                <w:b/>
                <w:bCs/>
              </w:rPr>
            </w:pPr>
            <w:r>
              <w:rPr>
                <w:rFonts w:ascii="Verdana" w:hAnsi="Verdana" w:cs="Verdana"/>
                <w:b/>
                <w:bCs/>
              </w:rPr>
              <w:t xml:space="preserve">                   IRISH ATHLETIC BOXING ASSOCIATION       </w:t>
            </w:r>
          </w:p>
          <w:p w:rsidR="005A0C6A" w:rsidRPr="00FF0868" w:rsidRDefault="005A0C6A" w:rsidP="00FF0868">
            <w:pPr>
              <w:spacing w:after="0" w:line="240" w:lineRule="auto"/>
              <w:rPr>
                <w:rFonts w:ascii="Verdana" w:hAnsi="Verdana" w:cs="Verdana"/>
                <w:sz w:val="28"/>
                <w:szCs w:val="28"/>
              </w:rPr>
            </w:pPr>
            <w:r>
              <w:rPr>
                <w:rFonts w:ascii="Verdana" w:hAnsi="Verdana" w:cs="Verdana"/>
                <w:sz w:val="28"/>
                <w:szCs w:val="28"/>
              </w:rPr>
              <w:t xml:space="preserve">                           Meeting Notes</w:t>
            </w:r>
          </w:p>
          <w:p w:rsidR="005A0C6A" w:rsidRDefault="005A0C6A" w:rsidP="00433505">
            <w:pPr>
              <w:spacing w:after="0" w:line="240" w:lineRule="auto"/>
              <w:jc w:val="center"/>
              <w:rPr>
                <w:rFonts w:ascii="Verdana" w:hAnsi="Verdana" w:cs="Verdana"/>
                <w:b/>
                <w:bCs/>
              </w:rPr>
            </w:pPr>
          </w:p>
          <w:p w:rsidR="005A0C6A" w:rsidRPr="001113CA" w:rsidRDefault="005A0C6A" w:rsidP="005A4730">
            <w:pPr>
              <w:spacing w:after="0" w:line="240" w:lineRule="auto"/>
              <w:jc w:val="center"/>
              <w:rPr>
                <w:rFonts w:ascii="Verdana" w:hAnsi="Verdana" w:cs="Verdana"/>
                <w:b/>
                <w:bCs/>
              </w:rPr>
            </w:pPr>
            <w:r w:rsidRPr="001113CA">
              <w:rPr>
                <w:rFonts w:ascii="Verdana" w:hAnsi="Verdana" w:cs="Verdana"/>
                <w:b/>
                <w:bCs/>
              </w:rPr>
              <w:t xml:space="preserve">BOARD OF DIRECTORS MEETING </w:t>
            </w:r>
            <w:r w:rsidR="00E14535">
              <w:rPr>
                <w:rFonts w:ascii="Verdana" w:hAnsi="Verdana" w:cs="Verdana"/>
                <w:b/>
                <w:bCs/>
              </w:rPr>
              <w:t>05</w:t>
            </w:r>
            <w:r w:rsidRPr="001113CA">
              <w:rPr>
                <w:rFonts w:ascii="Verdana" w:hAnsi="Verdana" w:cs="Verdana"/>
                <w:b/>
                <w:bCs/>
                <w:vertAlign w:val="superscript"/>
              </w:rPr>
              <w:t>th</w:t>
            </w:r>
            <w:r w:rsidR="00E14535">
              <w:rPr>
                <w:rFonts w:ascii="Verdana" w:hAnsi="Verdana" w:cs="Verdana"/>
                <w:b/>
                <w:bCs/>
              </w:rPr>
              <w:t xml:space="preserve"> DECEMBER</w:t>
            </w:r>
            <w:r>
              <w:rPr>
                <w:rFonts w:ascii="Verdana" w:hAnsi="Verdana" w:cs="Verdana"/>
                <w:b/>
                <w:bCs/>
              </w:rPr>
              <w:t xml:space="preserve"> 2017</w:t>
            </w:r>
          </w:p>
        </w:tc>
      </w:tr>
      <w:tr w:rsidR="005A0C6A" w:rsidRPr="00686874" w:rsidTr="00627A40">
        <w:tc>
          <w:tcPr>
            <w:tcW w:w="2482" w:type="dxa"/>
            <w:vMerge w:val="restart"/>
          </w:tcPr>
          <w:p w:rsidR="005A0C6A" w:rsidRPr="001113CA" w:rsidRDefault="005A0C6A" w:rsidP="001C5D54">
            <w:pPr>
              <w:spacing w:after="0" w:line="240" w:lineRule="auto"/>
              <w:rPr>
                <w:rFonts w:ascii="Verdana" w:hAnsi="Verdana" w:cs="Verdana"/>
                <w:b/>
                <w:bCs/>
              </w:rPr>
            </w:pPr>
          </w:p>
        </w:tc>
        <w:tc>
          <w:tcPr>
            <w:tcW w:w="8426" w:type="dxa"/>
          </w:tcPr>
          <w:p w:rsidR="005A0C6A" w:rsidRPr="00686874" w:rsidRDefault="005A0C6A" w:rsidP="00433505">
            <w:pPr>
              <w:spacing w:after="0" w:line="240" w:lineRule="auto"/>
              <w:rPr>
                <w:rFonts w:ascii="Verdana" w:hAnsi="Verdana" w:cs="Verdana"/>
              </w:rPr>
            </w:pPr>
            <w:r w:rsidRPr="00686874">
              <w:rPr>
                <w:rFonts w:ascii="Verdana" w:hAnsi="Verdana" w:cs="Verdana"/>
              </w:rPr>
              <w:t xml:space="preserve">Chairman: Joe Christle (JC)    </w:t>
            </w:r>
          </w:p>
        </w:tc>
      </w:tr>
      <w:tr w:rsidR="005A0C6A" w:rsidRPr="00686874" w:rsidTr="00627A40">
        <w:tc>
          <w:tcPr>
            <w:tcW w:w="2482" w:type="dxa"/>
            <w:vMerge/>
          </w:tcPr>
          <w:p w:rsidR="005A0C6A" w:rsidRPr="001113CA" w:rsidRDefault="005A0C6A" w:rsidP="00433505">
            <w:pPr>
              <w:spacing w:after="0" w:line="240" w:lineRule="auto"/>
              <w:rPr>
                <w:rFonts w:ascii="Verdana" w:hAnsi="Verdana" w:cs="Verdana"/>
                <w:b/>
                <w:bCs/>
              </w:rPr>
            </w:pPr>
          </w:p>
        </w:tc>
        <w:tc>
          <w:tcPr>
            <w:tcW w:w="8426" w:type="dxa"/>
          </w:tcPr>
          <w:p w:rsidR="005A0C6A" w:rsidRDefault="00E14535" w:rsidP="00433505">
            <w:pPr>
              <w:spacing w:after="0" w:line="240" w:lineRule="auto"/>
              <w:rPr>
                <w:rFonts w:ascii="Verdana" w:hAnsi="Verdana" w:cs="Verdana"/>
              </w:rPr>
            </w:pPr>
            <w:r>
              <w:rPr>
                <w:rFonts w:ascii="Verdana" w:hAnsi="Verdana" w:cs="Verdana"/>
              </w:rPr>
              <w:t>Board: Dominic O’Rourke (DO</w:t>
            </w:r>
            <w:r w:rsidR="005A0C6A" w:rsidRPr="001113CA">
              <w:rPr>
                <w:rFonts w:ascii="Verdana" w:hAnsi="Verdana" w:cs="Verdana"/>
              </w:rPr>
              <w:t>), Des Fitzgerald (DF),</w:t>
            </w:r>
            <w:r>
              <w:rPr>
                <w:rFonts w:ascii="Verdana" w:hAnsi="Verdana" w:cs="Verdana"/>
              </w:rPr>
              <w:t xml:space="preserve"> Andrew Duncan (AD), Ciaran Kirwan (CK), Tom</w:t>
            </w:r>
            <w:r w:rsidR="005A0C6A">
              <w:rPr>
                <w:rFonts w:ascii="Verdana" w:hAnsi="Verdana" w:cs="Verdana"/>
              </w:rPr>
              <w:t xml:space="preserve"> </w:t>
            </w:r>
            <w:r>
              <w:rPr>
                <w:rFonts w:ascii="Verdana" w:hAnsi="Verdana" w:cs="Verdana"/>
              </w:rPr>
              <w:t>Geraghty(TG</w:t>
            </w:r>
            <w:r w:rsidR="005A0C6A">
              <w:rPr>
                <w:rFonts w:ascii="Verdana" w:hAnsi="Verdana" w:cs="Verdana"/>
              </w:rPr>
              <w:t>), Kevin Duffy (KD)</w:t>
            </w:r>
          </w:p>
          <w:p w:rsidR="005A0C6A" w:rsidRPr="001113CA" w:rsidRDefault="005A0C6A" w:rsidP="00433505">
            <w:pPr>
              <w:spacing w:after="0" w:line="240" w:lineRule="auto"/>
              <w:rPr>
                <w:rFonts w:ascii="Verdana" w:hAnsi="Verdana" w:cs="Verdana"/>
              </w:rPr>
            </w:pPr>
            <w:r>
              <w:rPr>
                <w:rFonts w:ascii="Verdana" w:hAnsi="Verdana" w:cs="Verdana"/>
              </w:rPr>
              <w:t>Company Secretary: John Nangle (JN)</w:t>
            </w:r>
          </w:p>
          <w:p w:rsidR="005A0C6A" w:rsidRDefault="005A0C6A" w:rsidP="00433505">
            <w:pPr>
              <w:spacing w:after="0" w:line="240" w:lineRule="auto"/>
              <w:rPr>
                <w:rFonts w:ascii="Verdana" w:hAnsi="Verdana" w:cs="Verdana"/>
              </w:rPr>
            </w:pPr>
            <w:r w:rsidRPr="001113CA">
              <w:rPr>
                <w:rFonts w:ascii="Verdana" w:hAnsi="Verdana" w:cs="Verdana"/>
              </w:rPr>
              <w:t xml:space="preserve">Others: </w:t>
            </w:r>
            <w:r>
              <w:rPr>
                <w:rFonts w:ascii="Verdana" w:hAnsi="Verdana" w:cs="Verdana"/>
              </w:rPr>
              <w:t xml:space="preserve">CEO  </w:t>
            </w:r>
            <w:r w:rsidRPr="001113CA">
              <w:rPr>
                <w:rFonts w:ascii="Verdana" w:hAnsi="Verdana" w:cs="Verdana"/>
              </w:rPr>
              <w:t>Fergal Carruth</w:t>
            </w:r>
            <w:r>
              <w:rPr>
                <w:rFonts w:ascii="Verdana" w:hAnsi="Verdana" w:cs="Verdana"/>
              </w:rPr>
              <w:t xml:space="preserve"> (FC)  </w:t>
            </w:r>
            <w:r w:rsidR="00E14535">
              <w:rPr>
                <w:rFonts w:ascii="Verdana" w:hAnsi="Verdana" w:cs="Verdana"/>
              </w:rPr>
              <w:t>Derek Reilly (DR)</w:t>
            </w:r>
            <w:r>
              <w:rPr>
                <w:rFonts w:ascii="Verdana" w:hAnsi="Verdana" w:cs="Verdana"/>
              </w:rPr>
              <w:t xml:space="preserve"> </w:t>
            </w:r>
          </w:p>
          <w:p w:rsidR="005A0C6A" w:rsidRDefault="005A0C6A" w:rsidP="00433505">
            <w:pPr>
              <w:spacing w:after="0" w:line="240" w:lineRule="auto"/>
              <w:rPr>
                <w:rFonts w:ascii="Verdana" w:hAnsi="Verdana" w:cs="Verdana"/>
              </w:rPr>
            </w:pPr>
          </w:p>
          <w:p w:rsidR="005A0C6A" w:rsidRPr="00686874" w:rsidRDefault="00E14535" w:rsidP="00433505">
            <w:pPr>
              <w:spacing w:after="0" w:line="240" w:lineRule="auto"/>
              <w:rPr>
                <w:rFonts w:ascii="Verdana" w:hAnsi="Verdana" w:cs="Verdana"/>
              </w:rPr>
            </w:pPr>
            <w:r>
              <w:rPr>
                <w:rFonts w:ascii="Verdana" w:hAnsi="Verdana" w:cs="Verdana"/>
              </w:rPr>
              <w:t>Apologies : David Kearns (DK</w:t>
            </w:r>
            <w:r w:rsidR="005A0C6A">
              <w:rPr>
                <w:rFonts w:ascii="Verdana" w:hAnsi="Verdana" w:cs="Verdana"/>
              </w:rPr>
              <w:t>)</w:t>
            </w:r>
            <w:r>
              <w:rPr>
                <w:rFonts w:ascii="Verdana" w:hAnsi="Verdana" w:cs="Verdana"/>
              </w:rPr>
              <w:t xml:space="preserve"> , Garry O’Gorman (GO)</w:t>
            </w:r>
          </w:p>
        </w:tc>
      </w:tr>
      <w:tr w:rsidR="005A0C6A" w:rsidRPr="00686874" w:rsidTr="00627A40">
        <w:trPr>
          <w:trHeight w:val="701"/>
        </w:trPr>
        <w:tc>
          <w:tcPr>
            <w:tcW w:w="2482" w:type="dxa"/>
          </w:tcPr>
          <w:p w:rsidR="00657371" w:rsidRDefault="00E14535" w:rsidP="00433505">
            <w:pPr>
              <w:spacing w:after="0" w:line="240" w:lineRule="auto"/>
              <w:rPr>
                <w:rFonts w:ascii="Verdana" w:hAnsi="Verdana" w:cs="Verdana"/>
                <w:b/>
                <w:bCs/>
              </w:rPr>
            </w:pPr>
            <w:r>
              <w:rPr>
                <w:rFonts w:ascii="Verdana" w:hAnsi="Verdana" w:cs="Verdana"/>
                <w:b/>
                <w:bCs/>
              </w:rPr>
              <w:t xml:space="preserve"> </w:t>
            </w:r>
            <w:r w:rsidR="005A0C6A" w:rsidRPr="001113CA">
              <w:rPr>
                <w:rFonts w:ascii="Verdana" w:hAnsi="Verdana" w:cs="Verdana"/>
                <w:b/>
                <w:bCs/>
              </w:rPr>
              <w:t xml:space="preserve"> </w:t>
            </w:r>
          </w:p>
          <w:p w:rsidR="005A0C6A" w:rsidRPr="001113CA" w:rsidRDefault="005A0C6A" w:rsidP="00433505">
            <w:pPr>
              <w:spacing w:after="0" w:line="240" w:lineRule="auto"/>
              <w:rPr>
                <w:rFonts w:ascii="Verdana" w:hAnsi="Verdana" w:cs="Verdana"/>
                <w:b/>
                <w:bCs/>
              </w:rPr>
            </w:pPr>
            <w:r w:rsidRPr="001113CA">
              <w:rPr>
                <w:rFonts w:ascii="Verdana" w:hAnsi="Verdana" w:cs="Verdana"/>
                <w:b/>
                <w:bCs/>
              </w:rPr>
              <w:t>Chair’s Welcome</w:t>
            </w:r>
          </w:p>
        </w:tc>
        <w:tc>
          <w:tcPr>
            <w:tcW w:w="8426" w:type="dxa"/>
          </w:tcPr>
          <w:p w:rsidR="00657371" w:rsidRDefault="00657371" w:rsidP="00433505">
            <w:pPr>
              <w:spacing w:after="0" w:line="240" w:lineRule="auto"/>
              <w:rPr>
                <w:rFonts w:ascii="Verdana" w:hAnsi="Verdana" w:cs="Verdana"/>
              </w:rPr>
            </w:pPr>
          </w:p>
          <w:p w:rsidR="005A0C6A" w:rsidRDefault="00E14535" w:rsidP="00433505">
            <w:pPr>
              <w:spacing w:after="0" w:line="240" w:lineRule="auto"/>
              <w:rPr>
                <w:rFonts w:ascii="Verdana" w:hAnsi="Verdana"/>
              </w:rPr>
            </w:pPr>
            <w:r>
              <w:rPr>
                <w:rFonts w:ascii="Verdana" w:hAnsi="Verdana" w:cs="Verdana"/>
              </w:rPr>
              <w:t xml:space="preserve">The </w:t>
            </w:r>
            <w:r>
              <w:rPr>
                <w:rFonts w:ascii="Verdana" w:hAnsi="Verdana"/>
              </w:rPr>
              <w:t>Chair</w:t>
            </w:r>
            <w:r>
              <w:rPr>
                <w:rFonts w:ascii="Verdana" w:hAnsi="Verdana"/>
              </w:rPr>
              <w:t xml:space="preserve"> called the meeting to order and welcomed everyone, in particular the newly appointed directors who were attending the meeting for the first time.   The board’s primary responsibility is one of stewardship ensuring that the IABA remains viable and effective in the present and for the future.</w:t>
            </w:r>
          </w:p>
          <w:p w:rsidR="00E14535" w:rsidRDefault="00E14535" w:rsidP="00433505">
            <w:pPr>
              <w:spacing w:after="0" w:line="240" w:lineRule="auto"/>
              <w:rPr>
                <w:rFonts w:ascii="Verdana" w:hAnsi="Verdana"/>
              </w:rPr>
            </w:pPr>
          </w:p>
          <w:p w:rsidR="00E14535" w:rsidRPr="00686874" w:rsidRDefault="00E14535" w:rsidP="00E14535">
            <w:pPr>
              <w:spacing w:after="0" w:line="240" w:lineRule="auto"/>
              <w:rPr>
                <w:rFonts w:ascii="Verdana" w:hAnsi="Verdana" w:cs="Verdana"/>
              </w:rPr>
            </w:pPr>
            <w:r>
              <w:rPr>
                <w:rFonts w:ascii="Verdana" w:hAnsi="Verdana"/>
              </w:rPr>
              <w:t>Round the table introductions then took place where each board member highlighted their own skillset, experience and what they could bring to this board</w:t>
            </w:r>
            <w:r>
              <w:rPr>
                <w:rFonts w:ascii="Verdana" w:hAnsi="Verdana"/>
              </w:rPr>
              <w:t>.</w:t>
            </w:r>
          </w:p>
        </w:tc>
      </w:tr>
      <w:tr w:rsidR="005A0C6A" w:rsidRPr="00686874" w:rsidTr="00627A40">
        <w:trPr>
          <w:trHeight w:val="70"/>
        </w:trPr>
        <w:tc>
          <w:tcPr>
            <w:tcW w:w="2482" w:type="dxa"/>
          </w:tcPr>
          <w:p w:rsidR="00657371" w:rsidRDefault="00657371" w:rsidP="00433505">
            <w:pPr>
              <w:spacing w:after="0" w:line="240" w:lineRule="auto"/>
              <w:rPr>
                <w:rFonts w:ascii="Verdana" w:hAnsi="Verdana" w:cs="Verdana"/>
                <w:b/>
                <w:bCs/>
              </w:rPr>
            </w:pPr>
            <w:bookmarkStart w:id="0" w:name="OLE_LINK1"/>
            <w:bookmarkStart w:id="1" w:name="OLE_LINK2"/>
          </w:p>
          <w:p w:rsidR="005A0C6A" w:rsidRPr="001113CA" w:rsidRDefault="005A0C6A" w:rsidP="00433505">
            <w:pPr>
              <w:spacing w:after="0" w:line="240" w:lineRule="auto"/>
              <w:rPr>
                <w:rFonts w:ascii="Verdana" w:hAnsi="Verdana" w:cs="Verdana"/>
                <w:b/>
                <w:bCs/>
              </w:rPr>
            </w:pPr>
            <w:r>
              <w:rPr>
                <w:rFonts w:ascii="Verdana" w:hAnsi="Verdana" w:cs="Verdana"/>
                <w:b/>
                <w:bCs/>
              </w:rPr>
              <w:t>ITEM 1 (Minutes</w:t>
            </w:r>
            <w:r w:rsidRPr="001113CA">
              <w:rPr>
                <w:rFonts w:ascii="Verdana" w:hAnsi="Verdana" w:cs="Verdana"/>
                <w:b/>
                <w:bCs/>
              </w:rPr>
              <w:t>)</w:t>
            </w:r>
            <w:bookmarkEnd w:id="0"/>
            <w:bookmarkEnd w:id="1"/>
          </w:p>
        </w:tc>
        <w:tc>
          <w:tcPr>
            <w:tcW w:w="8426" w:type="dxa"/>
          </w:tcPr>
          <w:p w:rsidR="00657371" w:rsidRDefault="00657371" w:rsidP="00E14535">
            <w:pPr>
              <w:spacing w:after="0" w:line="240" w:lineRule="auto"/>
              <w:rPr>
                <w:rFonts w:ascii="Verdana" w:hAnsi="Verdana" w:cs="Verdana"/>
              </w:rPr>
            </w:pPr>
          </w:p>
          <w:p w:rsidR="005A0C6A" w:rsidRDefault="005A0C6A" w:rsidP="00E14535">
            <w:pPr>
              <w:spacing w:after="0" w:line="240" w:lineRule="auto"/>
              <w:rPr>
                <w:rFonts w:ascii="Verdana" w:hAnsi="Verdana" w:cs="Verdana"/>
              </w:rPr>
            </w:pPr>
            <w:r>
              <w:rPr>
                <w:rFonts w:ascii="Verdana" w:hAnsi="Verdana" w:cs="Verdana"/>
              </w:rPr>
              <w:t>Approval of t</w:t>
            </w:r>
            <w:r w:rsidR="00E14535">
              <w:rPr>
                <w:rFonts w:ascii="Verdana" w:hAnsi="Verdana" w:cs="Verdana"/>
              </w:rPr>
              <w:t>he board of directors minutes 04</w:t>
            </w:r>
            <w:r w:rsidRPr="00B42C80">
              <w:rPr>
                <w:rFonts w:ascii="Verdana" w:hAnsi="Verdana" w:cs="Verdana"/>
                <w:vertAlign w:val="superscript"/>
              </w:rPr>
              <w:t>th</w:t>
            </w:r>
            <w:r w:rsidR="00E14535">
              <w:rPr>
                <w:rFonts w:ascii="Verdana" w:hAnsi="Verdana" w:cs="Verdana"/>
              </w:rPr>
              <w:t xml:space="preserve"> October 17.   Proposed by DF, seconded KD</w:t>
            </w:r>
            <w:r>
              <w:rPr>
                <w:rFonts w:ascii="Verdana" w:hAnsi="Verdana" w:cs="Verdana"/>
              </w:rPr>
              <w:t>.</w:t>
            </w:r>
          </w:p>
          <w:p w:rsidR="00E14535" w:rsidRPr="00686874" w:rsidRDefault="00E14535" w:rsidP="00E14535">
            <w:pPr>
              <w:spacing w:after="0" w:line="240" w:lineRule="auto"/>
              <w:rPr>
                <w:rFonts w:ascii="Verdana" w:hAnsi="Verdana" w:cs="Verdana"/>
              </w:rPr>
            </w:pPr>
          </w:p>
        </w:tc>
      </w:tr>
      <w:tr w:rsidR="005A0C6A" w:rsidRPr="00686874" w:rsidTr="00627A40">
        <w:tc>
          <w:tcPr>
            <w:tcW w:w="2482" w:type="dxa"/>
          </w:tcPr>
          <w:p w:rsidR="00657371" w:rsidRDefault="00657371" w:rsidP="00D650D9">
            <w:pPr>
              <w:spacing w:after="0" w:line="240" w:lineRule="auto"/>
              <w:rPr>
                <w:rFonts w:ascii="Verdana" w:hAnsi="Verdana" w:cs="Verdana"/>
                <w:b/>
                <w:bCs/>
              </w:rPr>
            </w:pPr>
            <w:bookmarkStart w:id="2" w:name="OLE_LINK3"/>
          </w:p>
          <w:p w:rsidR="005A0C6A" w:rsidRPr="001113CA" w:rsidRDefault="005A0C6A" w:rsidP="00D650D9">
            <w:pPr>
              <w:spacing w:after="0" w:line="240" w:lineRule="auto"/>
              <w:rPr>
                <w:rFonts w:ascii="Verdana" w:hAnsi="Verdana" w:cs="Verdana"/>
                <w:b/>
                <w:bCs/>
              </w:rPr>
            </w:pPr>
            <w:r>
              <w:rPr>
                <w:rFonts w:ascii="Verdana" w:hAnsi="Verdana" w:cs="Verdana"/>
                <w:b/>
                <w:bCs/>
              </w:rPr>
              <w:t>ITEM 2</w:t>
            </w:r>
          </w:p>
          <w:p w:rsidR="005A0C6A" w:rsidRDefault="005A0C6A" w:rsidP="00D650D9">
            <w:pPr>
              <w:spacing w:after="0" w:line="240" w:lineRule="auto"/>
              <w:rPr>
                <w:rFonts w:ascii="Verdana" w:hAnsi="Verdana" w:cs="Verdana"/>
                <w:b/>
                <w:bCs/>
              </w:rPr>
            </w:pPr>
            <w:r>
              <w:rPr>
                <w:rFonts w:ascii="Verdana" w:hAnsi="Verdana" w:cs="Verdana"/>
                <w:b/>
                <w:bCs/>
              </w:rPr>
              <w:t>(Governance)</w:t>
            </w:r>
            <w:bookmarkEnd w:id="2"/>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r>
              <w:rPr>
                <w:rFonts w:ascii="Verdana" w:hAnsi="Verdana" w:cs="Verdana"/>
                <w:b/>
                <w:bCs/>
              </w:rPr>
              <w:t>ITEM 3 (HR</w:t>
            </w:r>
            <w:r>
              <w:rPr>
                <w:rFonts w:ascii="Verdana" w:hAnsi="Verdana" w:cs="Verdana"/>
                <w:b/>
                <w:bCs/>
              </w:rPr>
              <w:t>)</w:t>
            </w:r>
          </w:p>
          <w:p w:rsidR="00627A40" w:rsidRDefault="00627A40" w:rsidP="00627A40">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p>
          <w:p w:rsidR="00627A40" w:rsidRPr="001113CA" w:rsidRDefault="00627A40" w:rsidP="00627A40">
            <w:pPr>
              <w:spacing w:after="0" w:line="240" w:lineRule="auto"/>
              <w:rPr>
                <w:rFonts w:ascii="Verdana" w:hAnsi="Verdana" w:cs="Verdana"/>
                <w:b/>
                <w:bCs/>
              </w:rPr>
            </w:pPr>
            <w:r>
              <w:rPr>
                <w:rFonts w:ascii="Verdana" w:hAnsi="Verdana" w:cs="Verdana"/>
                <w:b/>
                <w:bCs/>
              </w:rPr>
              <w:t>ITEM 4</w:t>
            </w:r>
          </w:p>
          <w:p w:rsidR="00627A40" w:rsidRDefault="00627A40" w:rsidP="00627A40">
            <w:pPr>
              <w:spacing w:after="0" w:line="240" w:lineRule="auto"/>
              <w:rPr>
                <w:rFonts w:ascii="Verdana" w:hAnsi="Verdana" w:cs="Verdana"/>
                <w:b/>
                <w:bCs/>
              </w:rPr>
            </w:pPr>
            <w:r>
              <w:rPr>
                <w:rFonts w:ascii="Verdana" w:hAnsi="Verdana" w:cs="Verdana"/>
                <w:b/>
                <w:bCs/>
              </w:rPr>
              <w:t>(Child Protection</w:t>
            </w:r>
            <w:r>
              <w:rPr>
                <w:rFonts w:ascii="Verdana" w:hAnsi="Verdana" w:cs="Verdana"/>
                <w:b/>
                <w:bCs/>
              </w:rPr>
              <w:t>)</w:t>
            </w:r>
          </w:p>
          <w:p w:rsidR="00627A40" w:rsidRDefault="00627A40" w:rsidP="00627A40">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p>
          <w:p w:rsidR="00A419EB" w:rsidRPr="001113CA" w:rsidRDefault="00A419EB" w:rsidP="00A419EB">
            <w:pPr>
              <w:spacing w:after="0" w:line="240" w:lineRule="auto"/>
              <w:rPr>
                <w:rFonts w:ascii="Verdana" w:hAnsi="Verdana" w:cs="Verdana"/>
                <w:b/>
                <w:bCs/>
              </w:rPr>
            </w:pPr>
            <w:r>
              <w:rPr>
                <w:rFonts w:ascii="Verdana" w:hAnsi="Verdana" w:cs="Verdana"/>
                <w:b/>
                <w:bCs/>
              </w:rPr>
              <w:t>I</w:t>
            </w:r>
            <w:r>
              <w:rPr>
                <w:rFonts w:ascii="Verdana" w:hAnsi="Verdana" w:cs="Verdana"/>
                <w:b/>
                <w:bCs/>
              </w:rPr>
              <w:t>TEM 5</w:t>
            </w:r>
          </w:p>
          <w:p w:rsidR="00A419EB" w:rsidRDefault="00A419EB" w:rsidP="00A419EB">
            <w:pPr>
              <w:spacing w:after="0" w:line="240" w:lineRule="auto"/>
              <w:rPr>
                <w:rFonts w:ascii="Verdana" w:hAnsi="Verdana" w:cs="Verdana"/>
                <w:b/>
                <w:bCs/>
              </w:rPr>
            </w:pPr>
            <w:r>
              <w:rPr>
                <w:rFonts w:ascii="Verdana" w:hAnsi="Verdana" w:cs="Verdana"/>
                <w:b/>
                <w:bCs/>
              </w:rPr>
              <w:t>(R&amp;J’s</w:t>
            </w:r>
            <w:r>
              <w:rPr>
                <w:rFonts w:ascii="Verdana" w:hAnsi="Verdana" w:cs="Verdana"/>
                <w:b/>
                <w:bCs/>
              </w:rPr>
              <w:t>)</w:t>
            </w:r>
          </w:p>
          <w:p w:rsidR="00A419EB" w:rsidRDefault="00A419EB" w:rsidP="00A419EB">
            <w:pPr>
              <w:spacing w:after="0" w:line="240" w:lineRule="auto"/>
              <w:rPr>
                <w:rFonts w:ascii="Verdana" w:hAnsi="Verdana" w:cs="Verdana"/>
                <w:b/>
                <w:bCs/>
              </w:rPr>
            </w:pPr>
          </w:p>
          <w:p w:rsidR="00A419EB" w:rsidRDefault="00A419EB" w:rsidP="00A419EB">
            <w:pPr>
              <w:spacing w:after="0" w:line="240" w:lineRule="auto"/>
              <w:rPr>
                <w:rFonts w:ascii="Verdana" w:hAnsi="Verdana" w:cs="Verdana"/>
                <w:b/>
                <w:bCs/>
              </w:rPr>
            </w:pPr>
          </w:p>
          <w:p w:rsidR="00A419EB" w:rsidRDefault="00A419EB" w:rsidP="00A419EB">
            <w:pPr>
              <w:spacing w:after="0" w:line="240" w:lineRule="auto"/>
              <w:rPr>
                <w:rFonts w:ascii="Verdana" w:hAnsi="Verdana" w:cs="Verdana"/>
                <w:b/>
                <w:bCs/>
              </w:rPr>
            </w:pPr>
          </w:p>
          <w:p w:rsidR="00A419EB" w:rsidRDefault="00A419EB" w:rsidP="00A419EB">
            <w:pPr>
              <w:spacing w:after="0" w:line="240" w:lineRule="auto"/>
              <w:rPr>
                <w:rFonts w:ascii="Verdana" w:hAnsi="Verdana" w:cs="Verdana"/>
                <w:b/>
                <w:bCs/>
              </w:rPr>
            </w:pPr>
          </w:p>
          <w:p w:rsidR="001F7823" w:rsidRDefault="001F7823" w:rsidP="00A419EB">
            <w:pPr>
              <w:spacing w:after="0" w:line="240" w:lineRule="auto"/>
              <w:rPr>
                <w:rFonts w:ascii="Verdana" w:hAnsi="Verdana" w:cs="Verdana"/>
                <w:b/>
                <w:bCs/>
              </w:rPr>
            </w:pPr>
          </w:p>
          <w:p w:rsidR="001F7823" w:rsidRDefault="001F7823" w:rsidP="00A419EB">
            <w:pPr>
              <w:spacing w:after="0" w:line="240" w:lineRule="auto"/>
              <w:rPr>
                <w:rFonts w:ascii="Verdana" w:hAnsi="Verdana" w:cs="Verdana"/>
                <w:b/>
                <w:bCs/>
              </w:rPr>
            </w:pPr>
          </w:p>
          <w:p w:rsidR="001F7823" w:rsidRDefault="001F7823" w:rsidP="00A419EB">
            <w:pPr>
              <w:spacing w:after="0" w:line="240" w:lineRule="auto"/>
              <w:rPr>
                <w:rFonts w:ascii="Verdana" w:hAnsi="Verdana" w:cs="Verdana"/>
                <w:b/>
                <w:bCs/>
              </w:rPr>
            </w:pPr>
          </w:p>
          <w:p w:rsidR="001F7823" w:rsidRDefault="001F7823" w:rsidP="00A419EB">
            <w:pPr>
              <w:spacing w:after="0" w:line="240" w:lineRule="auto"/>
              <w:rPr>
                <w:rFonts w:ascii="Verdana" w:hAnsi="Verdana" w:cs="Verdana"/>
                <w:b/>
                <w:bCs/>
              </w:rPr>
            </w:pPr>
          </w:p>
          <w:p w:rsidR="00A419EB" w:rsidRPr="001113CA" w:rsidRDefault="00A419EB" w:rsidP="00A419EB">
            <w:pPr>
              <w:spacing w:after="0" w:line="240" w:lineRule="auto"/>
              <w:rPr>
                <w:rFonts w:ascii="Verdana" w:hAnsi="Verdana" w:cs="Verdana"/>
                <w:b/>
                <w:bCs/>
              </w:rPr>
            </w:pPr>
            <w:r>
              <w:rPr>
                <w:rFonts w:ascii="Verdana" w:hAnsi="Verdana" w:cs="Verdana"/>
                <w:b/>
                <w:bCs/>
              </w:rPr>
              <w:t>I</w:t>
            </w:r>
            <w:r>
              <w:rPr>
                <w:rFonts w:ascii="Verdana" w:hAnsi="Verdana" w:cs="Verdana"/>
                <w:b/>
                <w:bCs/>
              </w:rPr>
              <w:t>TEM 6</w:t>
            </w:r>
          </w:p>
          <w:p w:rsidR="00A419EB" w:rsidRDefault="00A419EB" w:rsidP="00A419EB">
            <w:pPr>
              <w:spacing w:after="0" w:line="240" w:lineRule="auto"/>
              <w:rPr>
                <w:rFonts w:ascii="Verdana" w:hAnsi="Verdana" w:cs="Verdana"/>
                <w:b/>
                <w:bCs/>
              </w:rPr>
            </w:pPr>
            <w:r>
              <w:rPr>
                <w:rFonts w:ascii="Verdana" w:hAnsi="Verdana" w:cs="Verdana"/>
                <w:b/>
                <w:bCs/>
              </w:rPr>
              <w:t>(Deloitte Review</w:t>
            </w:r>
            <w:r>
              <w:rPr>
                <w:rFonts w:ascii="Verdana" w:hAnsi="Verdana" w:cs="Verdana"/>
                <w:b/>
                <w:bCs/>
              </w:rPr>
              <w:t>)</w:t>
            </w:r>
          </w:p>
          <w:p w:rsidR="00D615BF" w:rsidRDefault="00D615BF" w:rsidP="00A419EB">
            <w:pPr>
              <w:spacing w:after="0" w:line="240" w:lineRule="auto"/>
              <w:rPr>
                <w:rFonts w:ascii="Verdana" w:hAnsi="Verdana" w:cs="Verdana"/>
                <w:b/>
                <w:bCs/>
              </w:rPr>
            </w:pPr>
          </w:p>
          <w:p w:rsidR="00D615BF" w:rsidRDefault="00D615BF" w:rsidP="00A419EB">
            <w:pPr>
              <w:spacing w:after="0" w:line="240" w:lineRule="auto"/>
              <w:rPr>
                <w:rFonts w:ascii="Verdana" w:hAnsi="Verdana" w:cs="Verdana"/>
                <w:b/>
                <w:bCs/>
              </w:rPr>
            </w:pPr>
          </w:p>
          <w:p w:rsidR="00D615BF" w:rsidRDefault="00D615BF" w:rsidP="00A419EB">
            <w:pPr>
              <w:spacing w:after="0" w:line="240" w:lineRule="auto"/>
              <w:rPr>
                <w:rFonts w:ascii="Verdana" w:hAnsi="Verdana" w:cs="Verdana"/>
                <w:b/>
                <w:bCs/>
              </w:rPr>
            </w:pPr>
          </w:p>
          <w:p w:rsidR="00D615BF" w:rsidRDefault="00D615BF" w:rsidP="00A419EB">
            <w:pPr>
              <w:spacing w:after="0" w:line="240" w:lineRule="auto"/>
              <w:rPr>
                <w:rFonts w:ascii="Verdana" w:hAnsi="Verdana" w:cs="Verdana"/>
                <w:b/>
                <w:bCs/>
              </w:rPr>
            </w:pPr>
          </w:p>
          <w:p w:rsidR="00D615BF" w:rsidRDefault="00D615BF" w:rsidP="00A419EB">
            <w:pPr>
              <w:spacing w:after="0" w:line="240" w:lineRule="auto"/>
              <w:rPr>
                <w:rFonts w:ascii="Verdana" w:hAnsi="Verdana" w:cs="Verdana"/>
                <w:b/>
                <w:bCs/>
              </w:rPr>
            </w:pPr>
          </w:p>
          <w:p w:rsidR="00D615BF" w:rsidRDefault="00D615BF" w:rsidP="00A419EB">
            <w:pPr>
              <w:spacing w:after="0" w:line="240" w:lineRule="auto"/>
              <w:rPr>
                <w:rFonts w:ascii="Verdana" w:hAnsi="Verdana" w:cs="Verdana"/>
                <w:b/>
                <w:bCs/>
              </w:rPr>
            </w:pPr>
          </w:p>
          <w:p w:rsidR="00D615BF" w:rsidRDefault="00D615BF" w:rsidP="00A419EB">
            <w:pPr>
              <w:spacing w:after="0" w:line="240" w:lineRule="auto"/>
              <w:rPr>
                <w:rFonts w:ascii="Verdana" w:hAnsi="Verdana" w:cs="Verdana"/>
                <w:b/>
                <w:bCs/>
              </w:rPr>
            </w:pPr>
          </w:p>
          <w:p w:rsidR="00D615BF" w:rsidRDefault="00D615BF" w:rsidP="00A419EB">
            <w:pPr>
              <w:spacing w:after="0" w:line="240" w:lineRule="auto"/>
              <w:rPr>
                <w:rFonts w:ascii="Verdana" w:hAnsi="Verdana" w:cs="Verdana"/>
                <w:b/>
                <w:bCs/>
              </w:rPr>
            </w:pPr>
          </w:p>
          <w:p w:rsidR="00D615BF" w:rsidRDefault="00D615BF" w:rsidP="00A419EB">
            <w:pPr>
              <w:spacing w:after="0" w:line="240" w:lineRule="auto"/>
              <w:rPr>
                <w:rFonts w:ascii="Verdana" w:hAnsi="Verdana" w:cs="Verdana"/>
                <w:b/>
                <w:bCs/>
              </w:rPr>
            </w:pPr>
          </w:p>
          <w:p w:rsidR="00D615BF" w:rsidRPr="001113CA" w:rsidRDefault="00D615BF" w:rsidP="00D615BF">
            <w:pPr>
              <w:spacing w:after="0" w:line="240" w:lineRule="auto"/>
              <w:rPr>
                <w:rFonts w:ascii="Verdana" w:hAnsi="Verdana" w:cs="Verdana"/>
                <w:b/>
                <w:bCs/>
              </w:rPr>
            </w:pPr>
            <w:r>
              <w:rPr>
                <w:rFonts w:ascii="Verdana" w:hAnsi="Verdana" w:cs="Verdana"/>
                <w:b/>
                <w:bCs/>
              </w:rPr>
              <w:t>I</w:t>
            </w:r>
            <w:r>
              <w:rPr>
                <w:rFonts w:ascii="Verdana" w:hAnsi="Verdana" w:cs="Verdana"/>
                <w:b/>
                <w:bCs/>
              </w:rPr>
              <w:t>TEM 7</w:t>
            </w:r>
          </w:p>
          <w:p w:rsidR="00D615BF" w:rsidRDefault="00D615BF" w:rsidP="00D615BF">
            <w:pPr>
              <w:spacing w:after="0" w:line="240" w:lineRule="auto"/>
              <w:rPr>
                <w:rFonts w:ascii="Verdana" w:hAnsi="Verdana" w:cs="Verdana"/>
                <w:b/>
                <w:bCs/>
              </w:rPr>
            </w:pPr>
            <w:r>
              <w:rPr>
                <w:rFonts w:ascii="Verdana" w:hAnsi="Verdana" w:cs="Verdana"/>
                <w:b/>
                <w:bCs/>
              </w:rPr>
              <w:t>(Sub Committees</w:t>
            </w:r>
            <w:r>
              <w:rPr>
                <w:rFonts w:ascii="Verdana" w:hAnsi="Verdana" w:cs="Verdana"/>
                <w:b/>
                <w:bCs/>
              </w:rPr>
              <w:t>)</w:t>
            </w:r>
          </w:p>
          <w:p w:rsidR="00D615BF" w:rsidRDefault="00D615BF" w:rsidP="00A419EB">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p>
          <w:p w:rsidR="00D615BF" w:rsidRDefault="00D615BF" w:rsidP="00627A40">
            <w:pPr>
              <w:spacing w:after="0" w:line="240" w:lineRule="auto"/>
              <w:rPr>
                <w:rFonts w:ascii="Verdana" w:hAnsi="Verdana" w:cs="Verdana"/>
                <w:b/>
                <w:bCs/>
              </w:rPr>
            </w:pPr>
          </w:p>
          <w:p w:rsidR="00D615BF" w:rsidRDefault="00D615BF" w:rsidP="00627A40">
            <w:pPr>
              <w:spacing w:after="0" w:line="240" w:lineRule="auto"/>
              <w:rPr>
                <w:rFonts w:ascii="Verdana" w:hAnsi="Verdana" w:cs="Verdana"/>
                <w:b/>
                <w:bCs/>
              </w:rPr>
            </w:pPr>
          </w:p>
          <w:p w:rsidR="00D615BF" w:rsidRDefault="00D615BF" w:rsidP="00627A40">
            <w:pPr>
              <w:spacing w:after="0" w:line="240" w:lineRule="auto"/>
              <w:rPr>
                <w:rFonts w:ascii="Verdana" w:hAnsi="Verdana" w:cs="Verdana"/>
                <w:b/>
                <w:bCs/>
              </w:rPr>
            </w:pPr>
          </w:p>
          <w:p w:rsidR="00D615BF" w:rsidRPr="001113CA" w:rsidRDefault="00D615BF" w:rsidP="00D615BF">
            <w:pPr>
              <w:spacing w:after="0" w:line="240" w:lineRule="auto"/>
              <w:rPr>
                <w:rFonts w:ascii="Verdana" w:hAnsi="Verdana" w:cs="Verdana"/>
                <w:b/>
                <w:bCs/>
              </w:rPr>
            </w:pPr>
            <w:r>
              <w:rPr>
                <w:rFonts w:ascii="Verdana" w:hAnsi="Verdana" w:cs="Verdana"/>
                <w:b/>
                <w:bCs/>
              </w:rPr>
              <w:t>I</w:t>
            </w:r>
            <w:r>
              <w:rPr>
                <w:rFonts w:ascii="Verdana" w:hAnsi="Verdana" w:cs="Verdana"/>
                <w:b/>
                <w:bCs/>
              </w:rPr>
              <w:t>TEM 8</w:t>
            </w:r>
          </w:p>
          <w:p w:rsidR="00D615BF" w:rsidRDefault="00D615BF" w:rsidP="00D615BF">
            <w:pPr>
              <w:spacing w:after="0" w:line="240" w:lineRule="auto"/>
              <w:rPr>
                <w:rFonts w:ascii="Verdana" w:hAnsi="Verdana" w:cs="Verdana"/>
                <w:b/>
                <w:bCs/>
              </w:rPr>
            </w:pPr>
            <w:r>
              <w:rPr>
                <w:rFonts w:ascii="Verdana" w:hAnsi="Verdana" w:cs="Verdana"/>
                <w:b/>
                <w:bCs/>
              </w:rPr>
              <w:t>(Legal</w:t>
            </w:r>
            <w:r>
              <w:rPr>
                <w:rFonts w:ascii="Verdana" w:hAnsi="Verdana" w:cs="Verdana"/>
                <w:b/>
                <w:bCs/>
              </w:rPr>
              <w:t>)</w:t>
            </w:r>
          </w:p>
          <w:p w:rsidR="00D615BF" w:rsidRPr="001113CA" w:rsidRDefault="00D615BF" w:rsidP="00627A40">
            <w:pPr>
              <w:spacing w:after="0" w:line="240" w:lineRule="auto"/>
              <w:rPr>
                <w:rFonts w:ascii="Verdana" w:hAnsi="Verdana" w:cs="Verdana"/>
                <w:b/>
                <w:bCs/>
              </w:rPr>
            </w:pPr>
          </w:p>
        </w:tc>
        <w:tc>
          <w:tcPr>
            <w:tcW w:w="8426" w:type="dxa"/>
          </w:tcPr>
          <w:p w:rsidR="00657371" w:rsidRDefault="00657371" w:rsidP="00D650D9">
            <w:pPr>
              <w:spacing w:after="0" w:line="240" w:lineRule="auto"/>
              <w:rPr>
                <w:rFonts w:ascii="Verdana" w:hAnsi="Verdana" w:cs="Verdana"/>
              </w:rPr>
            </w:pPr>
          </w:p>
          <w:p w:rsidR="00E14535" w:rsidRDefault="00E14535" w:rsidP="00D650D9">
            <w:pPr>
              <w:spacing w:after="0" w:line="240" w:lineRule="auto"/>
              <w:rPr>
                <w:rFonts w:ascii="Verdana" w:hAnsi="Verdana" w:cs="Verdana"/>
              </w:rPr>
            </w:pPr>
            <w:r>
              <w:rPr>
                <w:rFonts w:ascii="Verdana" w:hAnsi="Verdana" w:cs="Verdana"/>
              </w:rPr>
              <w:t>JC welcomed Derek Reill</w:t>
            </w:r>
            <w:r w:rsidR="00EC5185">
              <w:rPr>
                <w:rFonts w:ascii="Verdana" w:hAnsi="Verdana" w:cs="Verdana"/>
              </w:rPr>
              <w:t xml:space="preserve">y from the Carmichael Centre who gave a presentation on the </w:t>
            </w:r>
            <w:r>
              <w:rPr>
                <w:rFonts w:ascii="Verdana" w:hAnsi="Verdana" w:cs="Verdana"/>
              </w:rPr>
              <w:t>Governa</w:t>
            </w:r>
            <w:r w:rsidR="006538E0">
              <w:rPr>
                <w:rFonts w:ascii="Verdana" w:hAnsi="Verdana" w:cs="Verdana"/>
              </w:rPr>
              <w:t xml:space="preserve">nce Code and its five principles and that the minister of Sport is making this code mandatory for all sporting bodies in receipt of funding.   </w:t>
            </w:r>
          </w:p>
          <w:p w:rsidR="006538E0" w:rsidRDefault="006538E0" w:rsidP="00D650D9">
            <w:pPr>
              <w:spacing w:after="0" w:line="240" w:lineRule="auto"/>
              <w:rPr>
                <w:rFonts w:ascii="Verdana" w:hAnsi="Verdana" w:cs="Verdana"/>
              </w:rPr>
            </w:pPr>
          </w:p>
          <w:p w:rsidR="006538E0" w:rsidRDefault="00EC5185" w:rsidP="00D650D9">
            <w:pPr>
              <w:spacing w:after="0" w:line="240" w:lineRule="auto"/>
              <w:rPr>
                <w:rFonts w:ascii="Verdana" w:hAnsi="Verdana" w:cs="Verdana"/>
              </w:rPr>
            </w:pPr>
            <w:r>
              <w:rPr>
                <w:rFonts w:ascii="Verdana" w:hAnsi="Verdana" w:cs="Verdana"/>
              </w:rPr>
              <w:t>Hand outs were circulated on the roles and l</w:t>
            </w:r>
            <w:r w:rsidR="00627A40">
              <w:rPr>
                <w:rFonts w:ascii="Verdana" w:hAnsi="Verdana" w:cs="Verdana"/>
              </w:rPr>
              <w:t>egal responsibilities of</w:t>
            </w:r>
            <w:r>
              <w:rPr>
                <w:rFonts w:ascii="Verdana" w:hAnsi="Verdana" w:cs="Verdana"/>
              </w:rPr>
              <w:t xml:space="preserve"> director</w:t>
            </w:r>
            <w:r w:rsidR="00627A40">
              <w:rPr>
                <w:rFonts w:ascii="Verdana" w:hAnsi="Verdana" w:cs="Verdana"/>
              </w:rPr>
              <w:t>s</w:t>
            </w:r>
            <w:r>
              <w:rPr>
                <w:rFonts w:ascii="Verdana" w:hAnsi="Verdana" w:cs="Verdana"/>
              </w:rPr>
              <w:t xml:space="preserve"> and d</w:t>
            </w:r>
            <w:r w:rsidR="006538E0">
              <w:rPr>
                <w:rFonts w:ascii="Verdana" w:hAnsi="Verdana" w:cs="Verdana"/>
              </w:rPr>
              <w:t xml:space="preserve">iscussions </w:t>
            </w:r>
            <w:r>
              <w:rPr>
                <w:rFonts w:ascii="Verdana" w:hAnsi="Verdana" w:cs="Verdana"/>
              </w:rPr>
              <w:t>took place on fiduciary duties, conflicts of interest, board skill assessment, rotation and terms of office and how best practice this could be implemented in the best interest of boxing.</w:t>
            </w:r>
          </w:p>
          <w:p w:rsidR="006538E0" w:rsidRDefault="006538E0" w:rsidP="00D650D9">
            <w:pPr>
              <w:spacing w:after="0" w:line="240" w:lineRule="auto"/>
              <w:rPr>
                <w:rFonts w:ascii="Verdana" w:hAnsi="Verdana" w:cs="Verdana"/>
              </w:rPr>
            </w:pPr>
          </w:p>
          <w:p w:rsidR="006538E0" w:rsidRDefault="00627A40" w:rsidP="00D650D9">
            <w:pPr>
              <w:spacing w:after="0" w:line="240" w:lineRule="auto"/>
              <w:rPr>
                <w:rFonts w:ascii="Verdana" w:hAnsi="Verdana" w:cs="Verdana"/>
              </w:rPr>
            </w:pPr>
            <w:r>
              <w:rPr>
                <w:rFonts w:ascii="Verdana" w:hAnsi="Verdana" w:cs="Verdana"/>
              </w:rPr>
              <w:t xml:space="preserve">JN spoke briefly on the updated employee handbook which had been circulated to board members.   The document had been reviewed by Graphite HRM and contained information on policies, standards, procedures including legislation and good practices in HRM.  After discussions it was decided that board members should have a further review of the handbook and raise any comments prior to the next board meeting. </w:t>
            </w:r>
          </w:p>
          <w:p w:rsidR="006538E0" w:rsidRDefault="006538E0" w:rsidP="00D650D9">
            <w:pPr>
              <w:spacing w:after="0" w:line="240" w:lineRule="auto"/>
              <w:rPr>
                <w:rFonts w:ascii="Verdana" w:hAnsi="Verdana" w:cs="Verdana"/>
              </w:rPr>
            </w:pPr>
          </w:p>
          <w:p w:rsidR="006538E0" w:rsidRDefault="00627A40" w:rsidP="00D650D9">
            <w:pPr>
              <w:spacing w:after="0" w:line="240" w:lineRule="auto"/>
              <w:rPr>
                <w:rFonts w:ascii="Verdana" w:hAnsi="Verdana" w:cs="Verdana"/>
              </w:rPr>
            </w:pPr>
            <w:r>
              <w:rPr>
                <w:rFonts w:ascii="Verdana" w:hAnsi="Verdana" w:cs="Verdana"/>
              </w:rPr>
              <w:t>The update vetting policy and Children’s first legislation was agreed by the board.   FC update</w:t>
            </w:r>
            <w:r w:rsidR="00A419EB">
              <w:rPr>
                <w:rFonts w:ascii="Verdana" w:hAnsi="Verdana" w:cs="Verdana"/>
              </w:rPr>
              <w:t>d</w:t>
            </w:r>
            <w:r>
              <w:rPr>
                <w:rFonts w:ascii="Verdana" w:hAnsi="Verdana" w:cs="Verdana"/>
              </w:rPr>
              <w:t xml:space="preserve"> board members on Dublin Council Board and the vetting process.</w:t>
            </w:r>
          </w:p>
          <w:p w:rsidR="00627A40" w:rsidRDefault="00627A40" w:rsidP="00D650D9">
            <w:pPr>
              <w:spacing w:after="0" w:line="240" w:lineRule="auto"/>
              <w:rPr>
                <w:rFonts w:ascii="Verdana" w:hAnsi="Verdana" w:cs="Verdana"/>
              </w:rPr>
            </w:pPr>
          </w:p>
          <w:p w:rsidR="00627A40" w:rsidRDefault="00A419EB" w:rsidP="00D650D9">
            <w:pPr>
              <w:spacing w:after="0" w:line="240" w:lineRule="auto"/>
              <w:rPr>
                <w:rFonts w:ascii="Verdana" w:hAnsi="Verdana" w:cs="Verdana"/>
              </w:rPr>
            </w:pPr>
            <w:r>
              <w:rPr>
                <w:rFonts w:ascii="Verdana" w:hAnsi="Verdana" w:cs="Verdana"/>
              </w:rPr>
              <w:t xml:space="preserve">JC brought to the attention of everyone that in Sept the treasurer undertook to bring a fair and equitable referees and judges expenses claim policy back to the board for review and this still remains outstanding.  A reminder is to be send to the treasurer so that this can be put in place of the board at the next meeting. </w:t>
            </w:r>
          </w:p>
          <w:p w:rsidR="00627A40" w:rsidRDefault="00627A40" w:rsidP="00D650D9">
            <w:pPr>
              <w:spacing w:after="0" w:line="240" w:lineRule="auto"/>
              <w:rPr>
                <w:rFonts w:ascii="Verdana" w:hAnsi="Verdana" w:cs="Verdana"/>
              </w:rPr>
            </w:pPr>
          </w:p>
          <w:p w:rsidR="006538E0" w:rsidRDefault="006538E0" w:rsidP="00D650D9">
            <w:pPr>
              <w:spacing w:after="0" w:line="240" w:lineRule="auto"/>
              <w:rPr>
                <w:rFonts w:ascii="Verdana" w:hAnsi="Verdana" w:cs="Verdana"/>
              </w:rPr>
            </w:pPr>
          </w:p>
          <w:p w:rsidR="006538E0" w:rsidRDefault="006538E0" w:rsidP="00D650D9">
            <w:pPr>
              <w:spacing w:after="0" w:line="240" w:lineRule="auto"/>
              <w:rPr>
                <w:rFonts w:ascii="Verdana" w:hAnsi="Verdana" w:cs="Verdana"/>
              </w:rPr>
            </w:pPr>
          </w:p>
          <w:p w:rsidR="001F7823" w:rsidRDefault="001F7823" w:rsidP="00D650D9">
            <w:pPr>
              <w:spacing w:after="0" w:line="240" w:lineRule="auto"/>
              <w:rPr>
                <w:rFonts w:ascii="Verdana" w:hAnsi="Verdana" w:cs="Verdana"/>
              </w:rPr>
            </w:pPr>
          </w:p>
          <w:p w:rsidR="001F7823" w:rsidRDefault="001F7823" w:rsidP="00D650D9">
            <w:pPr>
              <w:spacing w:after="0" w:line="240" w:lineRule="auto"/>
              <w:rPr>
                <w:rFonts w:ascii="Verdana" w:hAnsi="Verdana" w:cs="Verdana"/>
              </w:rPr>
            </w:pPr>
          </w:p>
          <w:p w:rsidR="001F7823" w:rsidRDefault="00A419EB" w:rsidP="00D650D9">
            <w:pPr>
              <w:spacing w:after="0" w:line="240" w:lineRule="auto"/>
              <w:rPr>
                <w:rFonts w:ascii="Verdana" w:hAnsi="Verdana" w:cs="Verdana"/>
              </w:rPr>
            </w:pPr>
            <w:r>
              <w:rPr>
                <w:rFonts w:ascii="Verdana" w:hAnsi="Verdana" w:cs="Verdana"/>
              </w:rPr>
              <w:t xml:space="preserve">JN gave an account of the Deloitte Governance and Financial </w:t>
            </w:r>
          </w:p>
          <w:p w:rsidR="006538E0" w:rsidRDefault="00A419EB" w:rsidP="00D650D9">
            <w:pPr>
              <w:spacing w:after="0" w:line="240" w:lineRule="auto"/>
              <w:rPr>
                <w:rFonts w:ascii="Verdana" w:hAnsi="Verdana" w:cs="Verdana"/>
              </w:rPr>
            </w:pPr>
            <w:r>
              <w:rPr>
                <w:rFonts w:ascii="Verdana" w:hAnsi="Verdana" w:cs="Verdana"/>
              </w:rPr>
              <w:t>Administration audit and circulated the recommendations and key actions points that the IABA’s board needed to address.</w:t>
            </w:r>
            <w:r w:rsidR="00D615BF">
              <w:rPr>
                <w:rFonts w:ascii="Verdana" w:hAnsi="Verdana" w:cs="Verdana"/>
              </w:rPr>
              <w:t xml:space="preserve"> Funding would be curtailed or delayed if the IABA didn’t address the concerns raised by Deloitte.</w:t>
            </w:r>
            <w:r>
              <w:rPr>
                <w:rFonts w:ascii="Verdana" w:hAnsi="Verdana" w:cs="Verdana"/>
              </w:rPr>
              <w:t xml:space="preserve">  Four significant areas were raised.</w:t>
            </w:r>
          </w:p>
          <w:p w:rsidR="00A419EB" w:rsidRDefault="00A419EB" w:rsidP="00A419EB">
            <w:pPr>
              <w:numPr>
                <w:ilvl w:val="0"/>
                <w:numId w:val="2"/>
              </w:numPr>
              <w:spacing w:after="0" w:line="240" w:lineRule="auto"/>
              <w:rPr>
                <w:rFonts w:ascii="Verdana" w:hAnsi="Verdana" w:cs="Verdana"/>
              </w:rPr>
            </w:pPr>
            <w:r>
              <w:rPr>
                <w:rFonts w:ascii="Verdana" w:hAnsi="Verdana" w:cs="Verdana"/>
              </w:rPr>
              <w:t>Directors fiduciary duties</w:t>
            </w:r>
          </w:p>
          <w:p w:rsidR="00D615BF" w:rsidRDefault="00D615BF" w:rsidP="00A419EB">
            <w:pPr>
              <w:numPr>
                <w:ilvl w:val="0"/>
                <w:numId w:val="2"/>
              </w:numPr>
              <w:spacing w:after="0" w:line="240" w:lineRule="auto"/>
              <w:rPr>
                <w:rFonts w:ascii="Verdana" w:hAnsi="Verdana" w:cs="Verdana"/>
              </w:rPr>
            </w:pPr>
            <w:r>
              <w:rPr>
                <w:rFonts w:ascii="Verdana" w:hAnsi="Verdana" w:cs="Verdana"/>
              </w:rPr>
              <w:t>Non-compliance with Directors Code of Conduct</w:t>
            </w:r>
          </w:p>
          <w:p w:rsidR="00D615BF" w:rsidRDefault="00D615BF" w:rsidP="00A419EB">
            <w:pPr>
              <w:numPr>
                <w:ilvl w:val="0"/>
                <w:numId w:val="2"/>
              </w:numPr>
              <w:spacing w:after="0" w:line="240" w:lineRule="auto"/>
              <w:rPr>
                <w:rFonts w:ascii="Verdana" w:hAnsi="Verdana" w:cs="Verdana"/>
              </w:rPr>
            </w:pPr>
            <w:r>
              <w:rPr>
                <w:rFonts w:ascii="Verdana" w:hAnsi="Verdana" w:cs="Verdana"/>
              </w:rPr>
              <w:t>Rulebook</w:t>
            </w:r>
          </w:p>
          <w:p w:rsidR="00D615BF" w:rsidRDefault="00D615BF" w:rsidP="00A419EB">
            <w:pPr>
              <w:numPr>
                <w:ilvl w:val="0"/>
                <w:numId w:val="2"/>
              </w:numPr>
              <w:spacing w:after="0" w:line="240" w:lineRule="auto"/>
              <w:rPr>
                <w:rFonts w:ascii="Verdana" w:hAnsi="Verdana" w:cs="Verdana"/>
              </w:rPr>
            </w:pPr>
            <w:r>
              <w:rPr>
                <w:rFonts w:ascii="Verdana" w:hAnsi="Verdana" w:cs="Verdana"/>
              </w:rPr>
              <w:t>Good Governance practices in terms of tenure of office holders</w:t>
            </w:r>
          </w:p>
          <w:p w:rsidR="00D615BF" w:rsidRDefault="00D615BF" w:rsidP="00D615BF">
            <w:pPr>
              <w:spacing w:after="0" w:line="240" w:lineRule="auto"/>
              <w:ind w:left="720"/>
              <w:rPr>
                <w:rFonts w:ascii="Verdana" w:hAnsi="Verdana" w:cs="Verdana"/>
              </w:rPr>
            </w:pPr>
          </w:p>
          <w:p w:rsidR="00D615BF" w:rsidRDefault="00D615BF" w:rsidP="00D615BF">
            <w:pPr>
              <w:spacing w:after="0" w:line="240" w:lineRule="auto"/>
              <w:rPr>
                <w:rFonts w:ascii="Verdana" w:hAnsi="Verdana" w:cs="Verdana"/>
              </w:rPr>
            </w:pPr>
          </w:p>
          <w:p w:rsidR="00D615BF" w:rsidRDefault="00D615BF" w:rsidP="00D615BF">
            <w:pPr>
              <w:spacing w:line="240" w:lineRule="auto"/>
              <w:ind w:right="-108"/>
              <w:jc w:val="both"/>
              <w:rPr>
                <w:rFonts w:ascii="Verdana" w:hAnsi="Verdana"/>
              </w:rPr>
            </w:pPr>
            <w:r>
              <w:rPr>
                <w:rFonts w:ascii="Verdana" w:hAnsi="Verdana"/>
              </w:rPr>
              <w:t>A brief discussion took place on board sub-committees and how these work effectively and best serve the IABA and it was agreed that TG would join the HR and</w:t>
            </w:r>
            <w:r w:rsidR="00657371">
              <w:rPr>
                <w:rFonts w:ascii="Verdana" w:hAnsi="Verdana"/>
              </w:rPr>
              <w:t xml:space="preserve"> Nominations committee</w:t>
            </w:r>
            <w:r>
              <w:rPr>
                <w:rFonts w:ascii="Verdana" w:hAnsi="Verdana"/>
              </w:rPr>
              <w:t xml:space="preserve">.  It was agreed that the Governance and Rule Book sub </w:t>
            </w:r>
            <w:bookmarkStart w:id="3" w:name="_GoBack"/>
            <w:bookmarkEnd w:id="3"/>
            <w:r>
              <w:rPr>
                <w:rFonts w:ascii="Verdana" w:hAnsi="Verdana"/>
              </w:rPr>
              <w:t>committees would be amalgamated and that AD would join</w:t>
            </w:r>
            <w:r w:rsidR="00657371">
              <w:rPr>
                <w:rFonts w:ascii="Verdana" w:hAnsi="Verdana"/>
              </w:rPr>
              <w:t xml:space="preserve"> this committee</w:t>
            </w:r>
            <w:r>
              <w:rPr>
                <w:rFonts w:ascii="Verdana" w:hAnsi="Verdana"/>
              </w:rPr>
              <w:t>.</w:t>
            </w:r>
          </w:p>
          <w:p w:rsidR="006538E0" w:rsidRDefault="006538E0" w:rsidP="00D650D9">
            <w:pPr>
              <w:spacing w:after="0" w:line="240" w:lineRule="auto"/>
              <w:rPr>
                <w:rFonts w:ascii="Verdana" w:hAnsi="Verdana" w:cs="Verdana"/>
              </w:rPr>
            </w:pPr>
          </w:p>
          <w:p w:rsidR="006538E0" w:rsidRDefault="00D615BF" w:rsidP="00D650D9">
            <w:pPr>
              <w:spacing w:after="0" w:line="240" w:lineRule="auto"/>
              <w:rPr>
                <w:rFonts w:ascii="Verdana" w:hAnsi="Verdana" w:cs="Verdana"/>
              </w:rPr>
            </w:pPr>
            <w:r>
              <w:rPr>
                <w:rFonts w:ascii="Verdana" w:hAnsi="Verdana" w:cs="Verdana"/>
              </w:rPr>
              <w:t xml:space="preserve">CK brought to the board’s attention an urgent matter concerning fees outstanding to </w:t>
            </w:r>
            <w:r w:rsidR="001F7823">
              <w:rPr>
                <w:rFonts w:ascii="Verdana" w:hAnsi="Verdana" w:cs="Verdana"/>
              </w:rPr>
              <w:t>the IABA’s former solicitors for defencing an historical case a number of years ago.   Negotiations on reaching a settlement took place reducing the fee by 50% payable in two instalments.  It was agreed by the board that this should be accepted.</w:t>
            </w:r>
          </w:p>
          <w:p w:rsidR="001F7823" w:rsidRDefault="001F7823" w:rsidP="00D650D9">
            <w:pPr>
              <w:spacing w:after="0" w:line="240" w:lineRule="auto"/>
              <w:rPr>
                <w:rFonts w:ascii="Verdana" w:hAnsi="Verdana" w:cs="Verdana"/>
              </w:rPr>
            </w:pPr>
          </w:p>
          <w:p w:rsidR="006538E0" w:rsidRDefault="001F7823" w:rsidP="00D650D9">
            <w:pPr>
              <w:spacing w:after="0" w:line="240" w:lineRule="auto"/>
              <w:rPr>
                <w:rFonts w:ascii="Verdana" w:hAnsi="Verdana" w:cs="Verdana"/>
              </w:rPr>
            </w:pPr>
            <w:r>
              <w:rPr>
                <w:rFonts w:ascii="Verdana" w:hAnsi="Verdana" w:cs="Verdana"/>
              </w:rPr>
              <w:t>FC gave a brief update on the current case concerning the disputed rerun Ulster council election.</w:t>
            </w:r>
          </w:p>
          <w:p w:rsidR="005A0C6A" w:rsidRPr="00686874" w:rsidRDefault="005A0C6A" w:rsidP="00477F13">
            <w:pPr>
              <w:spacing w:after="0" w:line="240" w:lineRule="auto"/>
              <w:rPr>
                <w:rFonts w:ascii="Verdana" w:hAnsi="Verdana" w:cs="Verdana"/>
              </w:rPr>
            </w:pPr>
          </w:p>
        </w:tc>
      </w:tr>
      <w:tr w:rsidR="005A0C6A" w:rsidRPr="00686874" w:rsidTr="00627A40">
        <w:tc>
          <w:tcPr>
            <w:tcW w:w="2482" w:type="dxa"/>
          </w:tcPr>
          <w:p w:rsidR="005A0C6A" w:rsidRPr="001113CA" w:rsidRDefault="005A0C6A" w:rsidP="00175BE4">
            <w:pPr>
              <w:spacing w:after="0" w:line="240" w:lineRule="auto"/>
              <w:rPr>
                <w:rFonts w:ascii="Verdana" w:hAnsi="Verdana" w:cs="Verdana"/>
                <w:b/>
                <w:bCs/>
              </w:rPr>
            </w:pPr>
          </w:p>
        </w:tc>
        <w:tc>
          <w:tcPr>
            <w:tcW w:w="8426" w:type="dxa"/>
          </w:tcPr>
          <w:p w:rsidR="005A0C6A" w:rsidRDefault="005A0C6A" w:rsidP="00175BE4">
            <w:pPr>
              <w:spacing w:after="0" w:line="240" w:lineRule="auto"/>
              <w:rPr>
                <w:rFonts w:ascii="Verdana" w:hAnsi="Verdana" w:cs="Verdana"/>
              </w:rPr>
            </w:pPr>
            <w:r w:rsidRPr="00686874">
              <w:rPr>
                <w:rFonts w:ascii="Verdana" w:hAnsi="Verdana" w:cs="Verdana"/>
                <w:b/>
                <w:bCs/>
              </w:rPr>
              <w:t>The meeting then concluded.</w:t>
            </w:r>
          </w:p>
        </w:tc>
      </w:tr>
    </w:tbl>
    <w:p w:rsidR="005A0C6A" w:rsidRPr="00686874" w:rsidRDefault="005A0C6A" w:rsidP="00F31C67">
      <w:pPr>
        <w:rPr>
          <w:rFonts w:ascii="Verdana" w:hAnsi="Verdana" w:cs="Verdana"/>
        </w:rPr>
      </w:pPr>
    </w:p>
    <w:sectPr w:rsidR="005A0C6A" w:rsidRPr="00686874" w:rsidSect="007F0D66">
      <w:footerReference w:type="default" r:id="rId8"/>
      <w:pgSz w:w="11906" w:h="16838"/>
      <w:pgMar w:top="720" w:right="720" w:bottom="720" w:left="720"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C6A" w:rsidRDefault="005A0C6A" w:rsidP="00BC7410">
      <w:pPr>
        <w:spacing w:after="0" w:line="240" w:lineRule="auto"/>
      </w:pPr>
      <w:r>
        <w:separator/>
      </w:r>
    </w:p>
  </w:endnote>
  <w:endnote w:type="continuationSeparator" w:id="0">
    <w:p w:rsidR="005A0C6A" w:rsidRDefault="005A0C6A" w:rsidP="00BC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C6A" w:rsidRDefault="00657371">
    <w:pPr>
      <w:pStyle w:val="Footer"/>
    </w:pPr>
    <w:r>
      <w:fldChar w:fldCharType="begin"/>
    </w:r>
    <w:r>
      <w:instrText xml:space="preserve"> PAGE   \* MERGEFORMAT </w:instrText>
    </w:r>
    <w:r>
      <w:fldChar w:fldCharType="separate"/>
    </w:r>
    <w:r>
      <w:rPr>
        <w:noProof/>
      </w:rPr>
      <w:t>1</w:t>
    </w:r>
    <w:r>
      <w:rPr>
        <w:noProof/>
      </w:rPr>
      <w:fldChar w:fldCharType="end"/>
    </w:r>
  </w:p>
  <w:p w:rsidR="005A0C6A" w:rsidRDefault="005A0C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C6A" w:rsidRDefault="005A0C6A" w:rsidP="00BC7410">
      <w:pPr>
        <w:spacing w:after="0" w:line="240" w:lineRule="auto"/>
      </w:pPr>
      <w:r>
        <w:separator/>
      </w:r>
    </w:p>
  </w:footnote>
  <w:footnote w:type="continuationSeparator" w:id="0">
    <w:p w:rsidR="005A0C6A" w:rsidRDefault="005A0C6A" w:rsidP="00BC74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581688"/>
    <w:multiLevelType w:val="hybridMultilevel"/>
    <w:tmpl w:val="296676CC"/>
    <w:lvl w:ilvl="0" w:tplc="F894012A">
      <w:start w:val="11"/>
      <w:numFmt w:val="decimal"/>
      <w:lvlText w:val="%1."/>
      <w:lvlJc w:val="left"/>
      <w:pPr>
        <w:tabs>
          <w:tab w:val="num" w:pos="1275"/>
        </w:tabs>
        <w:ind w:left="1275" w:hanging="915"/>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nsid w:val="6DF22489"/>
    <w:multiLevelType w:val="hybridMultilevel"/>
    <w:tmpl w:val="BF1ABB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D7F"/>
    <w:rsid w:val="00001665"/>
    <w:rsid w:val="0000172E"/>
    <w:rsid w:val="000064A1"/>
    <w:rsid w:val="00011AB5"/>
    <w:rsid w:val="0001546C"/>
    <w:rsid w:val="0002052C"/>
    <w:rsid w:val="00024633"/>
    <w:rsid w:val="000246FB"/>
    <w:rsid w:val="00025380"/>
    <w:rsid w:val="00036BC4"/>
    <w:rsid w:val="00042BAC"/>
    <w:rsid w:val="000457EF"/>
    <w:rsid w:val="00055EC5"/>
    <w:rsid w:val="00056D8E"/>
    <w:rsid w:val="00057133"/>
    <w:rsid w:val="00064D5B"/>
    <w:rsid w:val="000756F8"/>
    <w:rsid w:val="00075A78"/>
    <w:rsid w:val="0008587D"/>
    <w:rsid w:val="000A19EF"/>
    <w:rsid w:val="000A535B"/>
    <w:rsid w:val="000A6C35"/>
    <w:rsid w:val="000B0C4F"/>
    <w:rsid w:val="000B47C4"/>
    <w:rsid w:val="000B6D7F"/>
    <w:rsid w:val="000C3852"/>
    <w:rsid w:val="000C4AB2"/>
    <w:rsid w:val="000D283F"/>
    <w:rsid w:val="000D35DE"/>
    <w:rsid w:val="000D4021"/>
    <w:rsid w:val="000E11E5"/>
    <w:rsid w:val="000E1CAE"/>
    <w:rsid w:val="000E309D"/>
    <w:rsid w:val="000E3A34"/>
    <w:rsid w:val="000F05A3"/>
    <w:rsid w:val="00105234"/>
    <w:rsid w:val="00105F66"/>
    <w:rsid w:val="00106206"/>
    <w:rsid w:val="00106A36"/>
    <w:rsid w:val="00106B54"/>
    <w:rsid w:val="00107D5F"/>
    <w:rsid w:val="001113CA"/>
    <w:rsid w:val="00113CE1"/>
    <w:rsid w:val="0012103D"/>
    <w:rsid w:val="00122CBA"/>
    <w:rsid w:val="00126B0D"/>
    <w:rsid w:val="00126E80"/>
    <w:rsid w:val="00132B27"/>
    <w:rsid w:val="00133B72"/>
    <w:rsid w:val="00142AC8"/>
    <w:rsid w:val="001447C2"/>
    <w:rsid w:val="00146FC9"/>
    <w:rsid w:val="00173376"/>
    <w:rsid w:val="0017362F"/>
    <w:rsid w:val="00175BE4"/>
    <w:rsid w:val="001805C5"/>
    <w:rsid w:val="001876D4"/>
    <w:rsid w:val="00191D7F"/>
    <w:rsid w:val="001923F7"/>
    <w:rsid w:val="00192A65"/>
    <w:rsid w:val="00194C25"/>
    <w:rsid w:val="001A2F8F"/>
    <w:rsid w:val="001A5119"/>
    <w:rsid w:val="001A6A29"/>
    <w:rsid w:val="001B1BB6"/>
    <w:rsid w:val="001B1DE9"/>
    <w:rsid w:val="001B37B9"/>
    <w:rsid w:val="001C3B7D"/>
    <w:rsid w:val="001C5D54"/>
    <w:rsid w:val="001E6F0E"/>
    <w:rsid w:val="001F37B6"/>
    <w:rsid w:val="001F7823"/>
    <w:rsid w:val="001F7842"/>
    <w:rsid w:val="002075AB"/>
    <w:rsid w:val="00207A37"/>
    <w:rsid w:val="00214A2B"/>
    <w:rsid w:val="00215A9E"/>
    <w:rsid w:val="00216716"/>
    <w:rsid w:val="00221816"/>
    <w:rsid w:val="00237516"/>
    <w:rsid w:val="00237766"/>
    <w:rsid w:val="002402A0"/>
    <w:rsid w:val="00260B4E"/>
    <w:rsid w:val="002769AF"/>
    <w:rsid w:val="002810B6"/>
    <w:rsid w:val="00281BD9"/>
    <w:rsid w:val="00286932"/>
    <w:rsid w:val="002874DE"/>
    <w:rsid w:val="002877A8"/>
    <w:rsid w:val="0029154C"/>
    <w:rsid w:val="002A1230"/>
    <w:rsid w:val="002B3A8D"/>
    <w:rsid w:val="002B421C"/>
    <w:rsid w:val="002B478D"/>
    <w:rsid w:val="002B753E"/>
    <w:rsid w:val="002C2ADF"/>
    <w:rsid w:val="002E1AEF"/>
    <w:rsid w:val="002E31B4"/>
    <w:rsid w:val="002E479A"/>
    <w:rsid w:val="002F11C4"/>
    <w:rsid w:val="002F3EB4"/>
    <w:rsid w:val="002F580D"/>
    <w:rsid w:val="002F6040"/>
    <w:rsid w:val="00303B31"/>
    <w:rsid w:val="00303C29"/>
    <w:rsid w:val="003070F1"/>
    <w:rsid w:val="00307133"/>
    <w:rsid w:val="003108D9"/>
    <w:rsid w:val="00325629"/>
    <w:rsid w:val="0032618E"/>
    <w:rsid w:val="00330DF1"/>
    <w:rsid w:val="003510ED"/>
    <w:rsid w:val="003517C7"/>
    <w:rsid w:val="00353669"/>
    <w:rsid w:val="0035541A"/>
    <w:rsid w:val="0036154D"/>
    <w:rsid w:val="00363D0C"/>
    <w:rsid w:val="00367DFB"/>
    <w:rsid w:val="003705F5"/>
    <w:rsid w:val="00374192"/>
    <w:rsid w:val="00374594"/>
    <w:rsid w:val="00377B00"/>
    <w:rsid w:val="00383BC2"/>
    <w:rsid w:val="0038655F"/>
    <w:rsid w:val="00391AB1"/>
    <w:rsid w:val="003972A2"/>
    <w:rsid w:val="003A4D4F"/>
    <w:rsid w:val="003B5188"/>
    <w:rsid w:val="003C76CF"/>
    <w:rsid w:val="003D1200"/>
    <w:rsid w:val="003D5C29"/>
    <w:rsid w:val="003D7BF0"/>
    <w:rsid w:val="003E0950"/>
    <w:rsid w:val="003E31AA"/>
    <w:rsid w:val="003E6A6A"/>
    <w:rsid w:val="003F2B47"/>
    <w:rsid w:val="003F462C"/>
    <w:rsid w:val="003F6796"/>
    <w:rsid w:val="00407B9E"/>
    <w:rsid w:val="00411ED8"/>
    <w:rsid w:val="004225CA"/>
    <w:rsid w:val="004310C4"/>
    <w:rsid w:val="0043241A"/>
    <w:rsid w:val="00432CEE"/>
    <w:rsid w:val="00433505"/>
    <w:rsid w:val="00433D1A"/>
    <w:rsid w:val="00441E19"/>
    <w:rsid w:val="00444184"/>
    <w:rsid w:val="004460F9"/>
    <w:rsid w:val="00450557"/>
    <w:rsid w:val="00450FBE"/>
    <w:rsid w:val="00457F37"/>
    <w:rsid w:val="0046444E"/>
    <w:rsid w:val="00467015"/>
    <w:rsid w:val="004675B3"/>
    <w:rsid w:val="00467AB1"/>
    <w:rsid w:val="0047348F"/>
    <w:rsid w:val="0047631B"/>
    <w:rsid w:val="00477F13"/>
    <w:rsid w:val="00490D33"/>
    <w:rsid w:val="00491BBF"/>
    <w:rsid w:val="004A1AE8"/>
    <w:rsid w:val="004A3D3B"/>
    <w:rsid w:val="004B208B"/>
    <w:rsid w:val="004B3CB4"/>
    <w:rsid w:val="004B4380"/>
    <w:rsid w:val="004B5883"/>
    <w:rsid w:val="004C2186"/>
    <w:rsid w:val="004C42AA"/>
    <w:rsid w:val="004C4C53"/>
    <w:rsid w:val="004C6215"/>
    <w:rsid w:val="004D0277"/>
    <w:rsid w:val="004D2B27"/>
    <w:rsid w:val="004D459C"/>
    <w:rsid w:val="004E7AFB"/>
    <w:rsid w:val="004F178D"/>
    <w:rsid w:val="004F19FF"/>
    <w:rsid w:val="004F3D62"/>
    <w:rsid w:val="004F751D"/>
    <w:rsid w:val="00500DBD"/>
    <w:rsid w:val="00502FEC"/>
    <w:rsid w:val="005053DB"/>
    <w:rsid w:val="00512468"/>
    <w:rsid w:val="0051690C"/>
    <w:rsid w:val="00527806"/>
    <w:rsid w:val="0053078D"/>
    <w:rsid w:val="00532A0F"/>
    <w:rsid w:val="00533C5D"/>
    <w:rsid w:val="00536A02"/>
    <w:rsid w:val="00540059"/>
    <w:rsid w:val="00550949"/>
    <w:rsid w:val="00562ED3"/>
    <w:rsid w:val="00567800"/>
    <w:rsid w:val="00572657"/>
    <w:rsid w:val="0058532C"/>
    <w:rsid w:val="00586048"/>
    <w:rsid w:val="005870F9"/>
    <w:rsid w:val="005879E4"/>
    <w:rsid w:val="00590C64"/>
    <w:rsid w:val="00591D9A"/>
    <w:rsid w:val="005928B8"/>
    <w:rsid w:val="00593709"/>
    <w:rsid w:val="005A0C6A"/>
    <w:rsid w:val="005A4647"/>
    <w:rsid w:val="005A4730"/>
    <w:rsid w:val="005A6EFD"/>
    <w:rsid w:val="005B21C5"/>
    <w:rsid w:val="005C5650"/>
    <w:rsid w:val="005D03B7"/>
    <w:rsid w:val="005D3BFD"/>
    <w:rsid w:val="005D40DB"/>
    <w:rsid w:val="005E66FE"/>
    <w:rsid w:val="00601189"/>
    <w:rsid w:val="00601A95"/>
    <w:rsid w:val="006048D9"/>
    <w:rsid w:val="00605239"/>
    <w:rsid w:val="00610CFB"/>
    <w:rsid w:val="00625D51"/>
    <w:rsid w:val="00627A40"/>
    <w:rsid w:val="00636F02"/>
    <w:rsid w:val="00640DA4"/>
    <w:rsid w:val="006430E4"/>
    <w:rsid w:val="00647068"/>
    <w:rsid w:val="00647AFF"/>
    <w:rsid w:val="0065257B"/>
    <w:rsid w:val="006538E0"/>
    <w:rsid w:val="00653DC8"/>
    <w:rsid w:val="0065423F"/>
    <w:rsid w:val="00657371"/>
    <w:rsid w:val="0066076F"/>
    <w:rsid w:val="006646A4"/>
    <w:rsid w:val="0067043C"/>
    <w:rsid w:val="00673A68"/>
    <w:rsid w:val="00686874"/>
    <w:rsid w:val="00686AAA"/>
    <w:rsid w:val="006B1D9D"/>
    <w:rsid w:val="006B1DF4"/>
    <w:rsid w:val="006B3F41"/>
    <w:rsid w:val="006B403E"/>
    <w:rsid w:val="006B487B"/>
    <w:rsid w:val="006B587E"/>
    <w:rsid w:val="006C26A8"/>
    <w:rsid w:val="006C2B48"/>
    <w:rsid w:val="006C5B5B"/>
    <w:rsid w:val="006D1438"/>
    <w:rsid w:val="006D24DF"/>
    <w:rsid w:val="006D7FB8"/>
    <w:rsid w:val="006E09F8"/>
    <w:rsid w:val="006E1BA2"/>
    <w:rsid w:val="006F13E9"/>
    <w:rsid w:val="0070556C"/>
    <w:rsid w:val="007109C3"/>
    <w:rsid w:val="00716A48"/>
    <w:rsid w:val="00722565"/>
    <w:rsid w:val="007228D4"/>
    <w:rsid w:val="00724468"/>
    <w:rsid w:val="00724898"/>
    <w:rsid w:val="007275EE"/>
    <w:rsid w:val="00727AB8"/>
    <w:rsid w:val="007419B2"/>
    <w:rsid w:val="00741C0A"/>
    <w:rsid w:val="007421CA"/>
    <w:rsid w:val="00742D72"/>
    <w:rsid w:val="00753911"/>
    <w:rsid w:val="00764757"/>
    <w:rsid w:val="00771366"/>
    <w:rsid w:val="00775344"/>
    <w:rsid w:val="00777D0A"/>
    <w:rsid w:val="00784871"/>
    <w:rsid w:val="007915FE"/>
    <w:rsid w:val="00797602"/>
    <w:rsid w:val="007A0EDA"/>
    <w:rsid w:val="007A3ABD"/>
    <w:rsid w:val="007A4C44"/>
    <w:rsid w:val="007B370A"/>
    <w:rsid w:val="007C22A8"/>
    <w:rsid w:val="007D43CA"/>
    <w:rsid w:val="007D7E7A"/>
    <w:rsid w:val="007E0A63"/>
    <w:rsid w:val="007E6FFA"/>
    <w:rsid w:val="007E7820"/>
    <w:rsid w:val="007F0C05"/>
    <w:rsid w:val="007F0D66"/>
    <w:rsid w:val="007F0EDA"/>
    <w:rsid w:val="007F498D"/>
    <w:rsid w:val="00801C1A"/>
    <w:rsid w:val="00810C82"/>
    <w:rsid w:val="00812AAC"/>
    <w:rsid w:val="00816D31"/>
    <w:rsid w:val="00821F61"/>
    <w:rsid w:val="0083042A"/>
    <w:rsid w:val="00835B9A"/>
    <w:rsid w:val="008378E4"/>
    <w:rsid w:val="00837EEF"/>
    <w:rsid w:val="008416E0"/>
    <w:rsid w:val="008440A2"/>
    <w:rsid w:val="00844BD7"/>
    <w:rsid w:val="00847653"/>
    <w:rsid w:val="008544FB"/>
    <w:rsid w:val="00860D29"/>
    <w:rsid w:val="00861CBD"/>
    <w:rsid w:val="0087035D"/>
    <w:rsid w:val="008736AD"/>
    <w:rsid w:val="00880878"/>
    <w:rsid w:val="008827D1"/>
    <w:rsid w:val="00884A17"/>
    <w:rsid w:val="008906F5"/>
    <w:rsid w:val="008921DB"/>
    <w:rsid w:val="008A52A8"/>
    <w:rsid w:val="008B1843"/>
    <w:rsid w:val="008B3786"/>
    <w:rsid w:val="008B45D8"/>
    <w:rsid w:val="008B66F0"/>
    <w:rsid w:val="008C4C3B"/>
    <w:rsid w:val="008D1793"/>
    <w:rsid w:val="008D20D4"/>
    <w:rsid w:val="008D59F1"/>
    <w:rsid w:val="008E6323"/>
    <w:rsid w:val="008E6A4B"/>
    <w:rsid w:val="008F01E1"/>
    <w:rsid w:val="008F728F"/>
    <w:rsid w:val="009002DE"/>
    <w:rsid w:val="00900944"/>
    <w:rsid w:val="00902F8F"/>
    <w:rsid w:val="009040D2"/>
    <w:rsid w:val="00905ECD"/>
    <w:rsid w:val="00906536"/>
    <w:rsid w:val="00907722"/>
    <w:rsid w:val="0091209D"/>
    <w:rsid w:val="009175AE"/>
    <w:rsid w:val="009240A0"/>
    <w:rsid w:val="0093065D"/>
    <w:rsid w:val="00930F19"/>
    <w:rsid w:val="00932095"/>
    <w:rsid w:val="009326DD"/>
    <w:rsid w:val="0093311B"/>
    <w:rsid w:val="00933849"/>
    <w:rsid w:val="009411FE"/>
    <w:rsid w:val="00947399"/>
    <w:rsid w:val="00947C02"/>
    <w:rsid w:val="00966BFF"/>
    <w:rsid w:val="00967D79"/>
    <w:rsid w:val="00976B84"/>
    <w:rsid w:val="00986A52"/>
    <w:rsid w:val="00987AA3"/>
    <w:rsid w:val="009941F5"/>
    <w:rsid w:val="009961A4"/>
    <w:rsid w:val="009A0873"/>
    <w:rsid w:val="009A1A79"/>
    <w:rsid w:val="009A2581"/>
    <w:rsid w:val="009A3132"/>
    <w:rsid w:val="009A4860"/>
    <w:rsid w:val="009B3879"/>
    <w:rsid w:val="009E43BC"/>
    <w:rsid w:val="009E5FFC"/>
    <w:rsid w:val="009F28D3"/>
    <w:rsid w:val="00A00148"/>
    <w:rsid w:val="00A01580"/>
    <w:rsid w:val="00A16C95"/>
    <w:rsid w:val="00A20C73"/>
    <w:rsid w:val="00A21100"/>
    <w:rsid w:val="00A217A4"/>
    <w:rsid w:val="00A270EE"/>
    <w:rsid w:val="00A34248"/>
    <w:rsid w:val="00A419EB"/>
    <w:rsid w:val="00A43F63"/>
    <w:rsid w:val="00A46783"/>
    <w:rsid w:val="00A471C3"/>
    <w:rsid w:val="00A472EE"/>
    <w:rsid w:val="00A529D4"/>
    <w:rsid w:val="00A5507F"/>
    <w:rsid w:val="00A60BF1"/>
    <w:rsid w:val="00A64189"/>
    <w:rsid w:val="00A70CFA"/>
    <w:rsid w:val="00A70F06"/>
    <w:rsid w:val="00A81D7F"/>
    <w:rsid w:val="00A845A5"/>
    <w:rsid w:val="00A84A80"/>
    <w:rsid w:val="00A97B9D"/>
    <w:rsid w:val="00AA13D9"/>
    <w:rsid w:val="00AA1FF2"/>
    <w:rsid w:val="00AB0490"/>
    <w:rsid w:val="00AB4FF7"/>
    <w:rsid w:val="00AB5F45"/>
    <w:rsid w:val="00AC759F"/>
    <w:rsid w:val="00AD152D"/>
    <w:rsid w:val="00AD452E"/>
    <w:rsid w:val="00AE003D"/>
    <w:rsid w:val="00AE0E48"/>
    <w:rsid w:val="00AE4407"/>
    <w:rsid w:val="00AE522C"/>
    <w:rsid w:val="00AE5B55"/>
    <w:rsid w:val="00AE7BD1"/>
    <w:rsid w:val="00AF24F0"/>
    <w:rsid w:val="00AF418E"/>
    <w:rsid w:val="00AF4937"/>
    <w:rsid w:val="00AF6BFB"/>
    <w:rsid w:val="00AF6ECC"/>
    <w:rsid w:val="00B02133"/>
    <w:rsid w:val="00B05D5B"/>
    <w:rsid w:val="00B0781C"/>
    <w:rsid w:val="00B10AEA"/>
    <w:rsid w:val="00B1511D"/>
    <w:rsid w:val="00B16767"/>
    <w:rsid w:val="00B20A48"/>
    <w:rsid w:val="00B21096"/>
    <w:rsid w:val="00B40D04"/>
    <w:rsid w:val="00B42C80"/>
    <w:rsid w:val="00B435B4"/>
    <w:rsid w:val="00B453E1"/>
    <w:rsid w:val="00B455BC"/>
    <w:rsid w:val="00B51D18"/>
    <w:rsid w:val="00B56DCA"/>
    <w:rsid w:val="00B63233"/>
    <w:rsid w:val="00B65CDB"/>
    <w:rsid w:val="00B667A2"/>
    <w:rsid w:val="00B72434"/>
    <w:rsid w:val="00B75AB9"/>
    <w:rsid w:val="00B760C6"/>
    <w:rsid w:val="00B9551A"/>
    <w:rsid w:val="00B95BEE"/>
    <w:rsid w:val="00B96911"/>
    <w:rsid w:val="00BA1E67"/>
    <w:rsid w:val="00BA2A33"/>
    <w:rsid w:val="00BA3B3F"/>
    <w:rsid w:val="00BA5187"/>
    <w:rsid w:val="00BB1EDA"/>
    <w:rsid w:val="00BC3082"/>
    <w:rsid w:val="00BC33D6"/>
    <w:rsid w:val="00BC4511"/>
    <w:rsid w:val="00BC5CEB"/>
    <w:rsid w:val="00BC6E62"/>
    <w:rsid w:val="00BC7410"/>
    <w:rsid w:val="00BC7487"/>
    <w:rsid w:val="00BE28B4"/>
    <w:rsid w:val="00BE2F7D"/>
    <w:rsid w:val="00C0026C"/>
    <w:rsid w:val="00C0189F"/>
    <w:rsid w:val="00C03B8C"/>
    <w:rsid w:val="00C12622"/>
    <w:rsid w:val="00C14320"/>
    <w:rsid w:val="00C20DF9"/>
    <w:rsid w:val="00C3548C"/>
    <w:rsid w:val="00C455C5"/>
    <w:rsid w:val="00C46DED"/>
    <w:rsid w:val="00C47EDC"/>
    <w:rsid w:val="00C53800"/>
    <w:rsid w:val="00C53EBF"/>
    <w:rsid w:val="00C56F4A"/>
    <w:rsid w:val="00C57C37"/>
    <w:rsid w:val="00C614C3"/>
    <w:rsid w:val="00C66349"/>
    <w:rsid w:val="00C72C1F"/>
    <w:rsid w:val="00C76900"/>
    <w:rsid w:val="00C81049"/>
    <w:rsid w:val="00C84DC5"/>
    <w:rsid w:val="00C85CEF"/>
    <w:rsid w:val="00C97080"/>
    <w:rsid w:val="00CC0B48"/>
    <w:rsid w:val="00CD554D"/>
    <w:rsid w:val="00CF0A81"/>
    <w:rsid w:val="00D02AE3"/>
    <w:rsid w:val="00D132E1"/>
    <w:rsid w:val="00D243E1"/>
    <w:rsid w:val="00D251A6"/>
    <w:rsid w:val="00D341A7"/>
    <w:rsid w:val="00D37233"/>
    <w:rsid w:val="00D4207E"/>
    <w:rsid w:val="00D44162"/>
    <w:rsid w:val="00D52D06"/>
    <w:rsid w:val="00D56A18"/>
    <w:rsid w:val="00D60C24"/>
    <w:rsid w:val="00D615BF"/>
    <w:rsid w:val="00D650D9"/>
    <w:rsid w:val="00D652DE"/>
    <w:rsid w:val="00D65FFA"/>
    <w:rsid w:val="00D66036"/>
    <w:rsid w:val="00D66DEE"/>
    <w:rsid w:val="00D90127"/>
    <w:rsid w:val="00D901D5"/>
    <w:rsid w:val="00D914EB"/>
    <w:rsid w:val="00D91538"/>
    <w:rsid w:val="00DA37E6"/>
    <w:rsid w:val="00DC2102"/>
    <w:rsid w:val="00DC2B0A"/>
    <w:rsid w:val="00DC30FF"/>
    <w:rsid w:val="00DD58E7"/>
    <w:rsid w:val="00DD7318"/>
    <w:rsid w:val="00DD759A"/>
    <w:rsid w:val="00DE1607"/>
    <w:rsid w:val="00DE5ACB"/>
    <w:rsid w:val="00DE5D28"/>
    <w:rsid w:val="00DF41D1"/>
    <w:rsid w:val="00DF6588"/>
    <w:rsid w:val="00DF6F7F"/>
    <w:rsid w:val="00E004C2"/>
    <w:rsid w:val="00E00ED1"/>
    <w:rsid w:val="00E015E2"/>
    <w:rsid w:val="00E05F3A"/>
    <w:rsid w:val="00E07DDC"/>
    <w:rsid w:val="00E1245D"/>
    <w:rsid w:val="00E1269B"/>
    <w:rsid w:val="00E138D2"/>
    <w:rsid w:val="00E14535"/>
    <w:rsid w:val="00E22AA8"/>
    <w:rsid w:val="00E264C4"/>
    <w:rsid w:val="00E33B04"/>
    <w:rsid w:val="00E46E9D"/>
    <w:rsid w:val="00E4706F"/>
    <w:rsid w:val="00E502F7"/>
    <w:rsid w:val="00E546B4"/>
    <w:rsid w:val="00E57162"/>
    <w:rsid w:val="00E7763E"/>
    <w:rsid w:val="00E77C3C"/>
    <w:rsid w:val="00E80364"/>
    <w:rsid w:val="00E8495D"/>
    <w:rsid w:val="00E903B0"/>
    <w:rsid w:val="00E9111A"/>
    <w:rsid w:val="00E91AA2"/>
    <w:rsid w:val="00E96563"/>
    <w:rsid w:val="00E9763F"/>
    <w:rsid w:val="00EA0902"/>
    <w:rsid w:val="00EA423A"/>
    <w:rsid w:val="00EA66D2"/>
    <w:rsid w:val="00EC3713"/>
    <w:rsid w:val="00EC4F5B"/>
    <w:rsid w:val="00EC5185"/>
    <w:rsid w:val="00ED0253"/>
    <w:rsid w:val="00ED3414"/>
    <w:rsid w:val="00ED4724"/>
    <w:rsid w:val="00EE15F2"/>
    <w:rsid w:val="00EE2751"/>
    <w:rsid w:val="00EE2CCB"/>
    <w:rsid w:val="00EF3850"/>
    <w:rsid w:val="00EF573D"/>
    <w:rsid w:val="00EF689D"/>
    <w:rsid w:val="00EF72E7"/>
    <w:rsid w:val="00F0049C"/>
    <w:rsid w:val="00F034F8"/>
    <w:rsid w:val="00F035D1"/>
    <w:rsid w:val="00F05BC6"/>
    <w:rsid w:val="00F1442E"/>
    <w:rsid w:val="00F22705"/>
    <w:rsid w:val="00F27C6B"/>
    <w:rsid w:val="00F30086"/>
    <w:rsid w:val="00F31C67"/>
    <w:rsid w:val="00F3654D"/>
    <w:rsid w:val="00F478C7"/>
    <w:rsid w:val="00F54405"/>
    <w:rsid w:val="00F671A7"/>
    <w:rsid w:val="00F67F6C"/>
    <w:rsid w:val="00F77CB8"/>
    <w:rsid w:val="00F86DEE"/>
    <w:rsid w:val="00F86FF0"/>
    <w:rsid w:val="00F8738D"/>
    <w:rsid w:val="00F94E4C"/>
    <w:rsid w:val="00F95EF7"/>
    <w:rsid w:val="00FA27E0"/>
    <w:rsid w:val="00FB422C"/>
    <w:rsid w:val="00FB525D"/>
    <w:rsid w:val="00FB7054"/>
    <w:rsid w:val="00FC4C15"/>
    <w:rsid w:val="00FC647E"/>
    <w:rsid w:val="00FD317E"/>
    <w:rsid w:val="00FD51EA"/>
    <w:rsid w:val="00FD53C7"/>
    <w:rsid w:val="00FE1A53"/>
    <w:rsid w:val="00FE421F"/>
    <w:rsid w:val="00FF0868"/>
    <w:rsid w:val="00FF28F2"/>
    <w:rsid w:val="00FF4919"/>
    <w:rsid w:val="00FF5303"/>
    <w:rsid w:val="00FF76A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413812AD-2950-439A-89B3-69BD20890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IE" w:eastAsia="en-I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F13"/>
    <w:pPr>
      <w:spacing w:after="200" w:line="276" w:lineRule="auto"/>
    </w:pPr>
    <w:rPr>
      <w:rFonts w:cs="Calibr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B6D7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rsid w:val="00BC7410"/>
  </w:style>
  <w:style w:type="paragraph" w:styleId="Header">
    <w:name w:val="header"/>
    <w:basedOn w:val="Normal"/>
    <w:link w:val="HeaderChar"/>
    <w:uiPriority w:val="99"/>
    <w:rsid w:val="00BC741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C7410"/>
  </w:style>
  <w:style w:type="paragraph" w:styleId="Footer">
    <w:name w:val="footer"/>
    <w:basedOn w:val="Normal"/>
    <w:link w:val="FooterChar"/>
    <w:uiPriority w:val="99"/>
    <w:rsid w:val="00BC74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C7410"/>
  </w:style>
  <w:style w:type="paragraph" w:styleId="BalloonText">
    <w:name w:val="Balloon Text"/>
    <w:basedOn w:val="Normal"/>
    <w:link w:val="BalloonTextChar"/>
    <w:uiPriority w:val="99"/>
    <w:semiHidden/>
    <w:rsid w:val="005E6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66FE"/>
    <w:rPr>
      <w:rFonts w:ascii="Tahoma" w:hAnsi="Tahoma" w:cs="Tahoma"/>
      <w:sz w:val="16"/>
      <w:szCs w:val="16"/>
    </w:rPr>
  </w:style>
  <w:style w:type="table" w:customStyle="1" w:styleId="TableGrid1">
    <w:name w:val="Table Grid1"/>
    <w:uiPriority w:val="99"/>
    <w:rsid w:val="0037459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464995">
      <w:marLeft w:val="0"/>
      <w:marRight w:val="0"/>
      <w:marTop w:val="0"/>
      <w:marBottom w:val="0"/>
      <w:divBdr>
        <w:top w:val="none" w:sz="0" w:space="0" w:color="auto"/>
        <w:left w:val="none" w:sz="0" w:space="0" w:color="auto"/>
        <w:bottom w:val="none" w:sz="0" w:space="0" w:color="auto"/>
        <w:right w:val="none" w:sz="0" w:space="0" w:color="auto"/>
      </w:divBdr>
    </w:div>
    <w:div w:id="21114649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578</Words>
  <Characters>3296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IRISH AMATEUR BOXING ASSOCIATION LIMITED</vt:lpstr>
    </vt:vector>
  </TitlesOfParts>
  <Company>Hewlett-Packard</Company>
  <LinksUpToDate>false</LinksUpToDate>
  <CharactersWithSpaces>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IRISH AMATEUR BOXING ASSOCIATION LIMITED</dc:title>
  <dc:subject/>
  <dc:creator>JohnW</dc:creator>
  <cp:keywords/>
  <dc:description/>
  <cp:lastModifiedBy>John Nangle</cp:lastModifiedBy>
  <cp:revision>2</cp:revision>
  <cp:lastPrinted>2018-01-26T10:36:00Z</cp:lastPrinted>
  <dcterms:created xsi:type="dcterms:W3CDTF">2018-01-26T10:52:00Z</dcterms:created>
  <dcterms:modified xsi:type="dcterms:W3CDTF">2018-01-26T10:52:00Z</dcterms:modified>
</cp:coreProperties>
</file>