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713" w:rsidRDefault="00EC3713">
      <w:bookmarkStart w:id="0" w:name="_GoBack"/>
      <w:bookmarkEnd w:id="0"/>
    </w:p>
    <w:tbl>
      <w:tblPr>
        <w:tblW w:w="101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48"/>
        <w:gridCol w:w="7740"/>
      </w:tblGrid>
      <w:tr w:rsidR="00EC3713" w:rsidRPr="00686874" w:rsidTr="00444184">
        <w:tc>
          <w:tcPr>
            <w:tcW w:w="2448" w:type="dxa"/>
          </w:tcPr>
          <w:p w:rsidR="00EC3713" w:rsidRPr="00686874" w:rsidRDefault="00F6796F" w:rsidP="00433505">
            <w:pPr>
              <w:spacing w:after="0" w:line="240" w:lineRule="auto"/>
              <w:jc w:val="center"/>
              <w:rPr>
                <w:rFonts w:ascii="Verdana" w:hAnsi="Verdana" w:cs="Verdana"/>
              </w:rPr>
            </w:pPr>
            <w:r>
              <w:rPr>
                <w:rFonts w:ascii="Verdana" w:hAnsi="Verdana" w:cs="Verdana"/>
                <w:noProof/>
                <w:lang w:val="en-IE" w:eastAsia="en-IE"/>
              </w:rPr>
              <w:drawing>
                <wp:inline distT="0" distB="0" distL="0" distR="0">
                  <wp:extent cx="426720" cy="426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p>
        </w:tc>
        <w:tc>
          <w:tcPr>
            <w:tcW w:w="7740" w:type="dxa"/>
          </w:tcPr>
          <w:p w:rsidR="00EC3713" w:rsidRDefault="00EC3713" w:rsidP="00433505">
            <w:pPr>
              <w:spacing w:after="0" w:line="240" w:lineRule="auto"/>
              <w:jc w:val="center"/>
              <w:rPr>
                <w:rFonts w:ascii="Verdana" w:hAnsi="Verdana" w:cs="Verdana"/>
                <w:b/>
                <w:bCs/>
              </w:rPr>
            </w:pPr>
          </w:p>
          <w:p w:rsidR="00EC3713" w:rsidRPr="00FF0868" w:rsidRDefault="00EC3713" w:rsidP="00FF0868">
            <w:pPr>
              <w:spacing w:after="0" w:line="240" w:lineRule="auto"/>
              <w:rPr>
                <w:rFonts w:ascii="Verdana" w:hAnsi="Verdana" w:cs="Verdana"/>
                <w:sz w:val="28"/>
                <w:szCs w:val="28"/>
              </w:rPr>
            </w:pPr>
            <w:r>
              <w:rPr>
                <w:rFonts w:ascii="Verdana" w:hAnsi="Verdana" w:cs="Verdana"/>
                <w:b/>
                <w:bCs/>
              </w:rPr>
              <w:t xml:space="preserve">                                </w:t>
            </w:r>
            <w:r w:rsidRPr="00FF0868">
              <w:rPr>
                <w:rFonts w:ascii="Verdana" w:hAnsi="Verdana" w:cs="Verdana"/>
                <w:sz w:val="28"/>
                <w:szCs w:val="28"/>
              </w:rPr>
              <w:t>MEETING NOTES</w:t>
            </w:r>
          </w:p>
          <w:p w:rsidR="00EC3713" w:rsidRDefault="00EC3713" w:rsidP="00433505">
            <w:pPr>
              <w:spacing w:after="0" w:line="240" w:lineRule="auto"/>
              <w:jc w:val="center"/>
              <w:rPr>
                <w:rFonts w:ascii="Verdana" w:hAnsi="Verdana" w:cs="Verdana"/>
                <w:b/>
                <w:bCs/>
              </w:rPr>
            </w:pPr>
          </w:p>
          <w:p w:rsidR="00EC3713" w:rsidRDefault="00EC3713" w:rsidP="00433505">
            <w:pPr>
              <w:spacing w:after="0" w:line="240" w:lineRule="auto"/>
              <w:jc w:val="center"/>
              <w:rPr>
                <w:rFonts w:ascii="Verdana" w:hAnsi="Verdana" w:cs="Verdana"/>
                <w:b/>
                <w:bCs/>
              </w:rPr>
            </w:pPr>
            <w:r w:rsidRPr="001113CA">
              <w:rPr>
                <w:rFonts w:ascii="Verdana" w:hAnsi="Verdana" w:cs="Verdana"/>
                <w:b/>
                <w:bCs/>
              </w:rPr>
              <w:t xml:space="preserve">BOARD OF DIRECTORS MEETING </w:t>
            </w:r>
          </w:p>
          <w:p w:rsidR="00EC3713" w:rsidRDefault="00574F4D" w:rsidP="00574F4D">
            <w:pPr>
              <w:spacing w:after="0" w:line="240" w:lineRule="auto"/>
              <w:rPr>
                <w:rFonts w:ascii="Verdana" w:hAnsi="Verdana" w:cs="Verdana"/>
                <w:b/>
                <w:bCs/>
              </w:rPr>
            </w:pPr>
            <w:r>
              <w:rPr>
                <w:rFonts w:ascii="Verdana" w:hAnsi="Verdana" w:cs="Verdana"/>
                <w:b/>
                <w:bCs/>
              </w:rPr>
              <w:t xml:space="preserve">            </w:t>
            </w:r>
            <w:r w:rsidR="005A4955">
              <w:rPr>
                <w:rFonts w:ascii="Verdana" w:hAnsi="Verdana" w:cs="Verdana"/>
                <w:b/>
                <w:bCs/>
              </w:rPr>
              <w:t>24</w:t>
            </w:r>
            <w:r w:rsidR="00EC3713" w:rsidRPr="001113CA">
              <w:rPr>
                <w:rFonts w:ascii="Verdana" w:hAnsi="Verdana" w:cs="Verdana"/>
                <w:b/>
                <w:bCs/>
                <w:vertAlign w:val="superscript"/>
              </w:rPr>
              <w:t>th</w:t>
            </w:r>
            <w:r>
              <w:rPr>
                <w:rFonts w:ascii="Verdana" w:hAnsi="Verdana" w:cs="Verdana"/>
                <w:b/>
                <w:bCs/>
              </w:rPr>
              <w:t xml:space="preserve"> </w:t>
            </w:r>
            <w:r w:rsidR="005A4955">
              <w:rPr>
                <w:rFonts w:ascii="Verdana" w:hAnsi="Verdana" w:cs="Verdana"/>
                <w:b/>
                <w:bCs/>
              </w:rPr>
              <w:t>July</w:t>
            </w:r>
            <w:r>
              <w:rPr>
                <w:rFonts w:ascii="Verdana" w:hAnsi="Verdana" w:cs="Verdana"/>
                <w:b/>
                <w:bCs/>
              </w:rPr>
              <w:t xml:space="preserve"> 2018 National Stadium 6.30pm</w:t>
            </w:r>
          </w:p>
          <w:p w:rsidR="00EC3713" w:rsidRPr="001113CA" w:rsidRDefault="00EC3713" w:rsidP="00574F4D">
            <w:pPr>
              <w:spacing w:after="0" w:line="240" w:lineRule="auto"/>
              <w:rPr>
                <w:rFonts w:ascii="Verdana" w:hAnsi="Verdana" w:cs="Verdana"/>
                <w:b/>
                <w:bCs/>
              </w:rPr>
            </w:pPr>
          </w:p>
        </w:tc>
      </w:tr>
      <w:tr w:rsidR="00EC3713" w:rsidRPr="00686874" w:rsidTr="00444184">
        <w:tc>
          <w:tcPr>
            <w:tcW w:w="2448" w:type="dxa"/>
            <w:vMerge w:val="restart"/>
          </w:tcPr>
          <w:p w:rsidR="00EC3713" w:rsidRPr="001113CA" w:rsidRDefault="00EC3713" w:rsidP="00433505">
            <w:pPr>
              <w:spacing w:after="0" w:line="240" w:lineRule="auto"/>
              <w:rPr>
                <w:rFonts w:ascii="Verdana" w:hAnsi="Verdana" w:cs="Verdana"/>
                <w:b/>
                <w:bCs/>
              </w:rPr>
            </w:pPr>
            <w:r w:rsidRPr="001113CA">
              <w:rPr>
                <w:rFonts w:ascii="Verdana" w:hAnsi="Verdana" w:cs="Verdana"/>
                <w:b/>
                <w:bCs/>
              </w:rPr>
              <w:t>(In Attendance)</w:t>
            </w:r>
          </w:p>
          <w:p w:rsidR="00EC3713" w:rsidRPr="001113CA" w:rsidRDefault="00EC3713" w:rsidP="00433505">
            <w:pPr>
              <w:spacing w:after="0" w:line="240" w:lineRule="auto"/>
              <w:rPr>
                <w:rFonts w:ascii="Verdana" w:hAnsi="Verdana" w:cs="Verdana"/>
                <w:b/>
                <w:bCs/>
              </w:rPr>
            </w:pPr>
          </w:p>
          <w:p w:rsidR="00EC3713" w:rsidRPr="001113CA" w:rsidRDefault="00EC3713" w:rsidP="00433505">
            <w:pPr>
              <w:spacing w:after="0" w:line="240" w:lineRule="auto"/>
              <w:rPr>
                <w:rFonts w:ascii="Verdana" w:hAnsi="Verdana" w:cs="Verdana"/>
                <w:b/>
                <w:bCs/>
              </w:rPr>
            </w:pPr>
          </w:p>
          <w:p w:rsidR="00EC3713" w:rsidRPr="001113CA" w:rsidRDefault="00EC3713" w:rsidP="00433505">
            <w:pPr>
              <w:spacing w:after="0" w:line="240" w:lineRule="auto"/>
              <w:rPr>
                <w:rFonts w:ascii="Verdana" w:hAnsi="Verdana" w:cs="Verdana"/>
                <w:b/>
                <w:bCs/>
              </w:rPr>
            </w:pPr>
          </w:p>
          <w:p w:rsidR="00EC3713" w:rsidRDefault="00EC3713" w:rsidP="00433505">
            <w:pPr>
              <w:spacing w:after="0" w:line="240" w:lineRule="auto"/>
              <w:rPr>
                <w:rFonts w:ascii="Verdana" w:hAnsi="Verdana" w:cs="Verdana"/>
                <w:b/>
                <w:bCs/>
              </w:rPr>
            </w:pPr>
          </w:p>
          <w:p w:rsidR="00EC3713" w:rsidRDefault="00EC3713" w:rsidP="00433505">
            <w:pPr>
              <w:spacing w:after="0" w:line="240" w:lineRule="auto"/>
              <w:rPr>
                <w:rFonts w:ascii="Verdana" w:hAnsi="Verdana" w:cs="Verdana"/>
                <w:b/>
                <w:bCs/>
              </w:rPr>
            </w:pPr>
          </w:p>
          <w:p w:rsidR="00EC3713" w:rsidRDefault="00EC3713" w:rsidP="00433505">
            <w:pPr>
              <w:spacing w:after="0" w:line="240" w:lineRule="auto"/>
              <w:rPr>
                <w:rFonts w:ascii="Verdana" w:hAnsi="Verdana" w:cs="Verdana"/>
                <w:b/>
                <w:bCs/>
              </w:rPr>
            </w:pPr>
          </w:p>
          <w:p w:rsidR="00EC3713" w:rsidRPr="001113CA" w:rsidRDefault="00EC3713" w:rsidP="00433505">
            <w:pPr>
              <w:spacing w:after="0" w:line="240" w:lineRule="auto"/>
              <w:rPr>
                <w:rFonts w:ascii="Verdana" w:hAnsi="Verdana" w:cs="Verdana"/>
                <w:b/>
                <w:bCs/>
              </w:rPr>
            </w:pPr>
          </w:p>
        </w:tc>
        <w:tc>
          <w:tcPr>
            <w:tcW w:w="7740" w:type="dxa"/>
          </w:tcPr>
          <w:p w:rsidR="00EC3713" w:rsidRPr="00686874" w:rsidRDefault="00EC3713" w:rsidP="00433505">
            <w:pPr>
              <w:spacing w:after="0" w:line="240" w:lineRule="auto"/>
              <w:rPr>
                <w:rFonts w:ascii="Verdana" w:hAnsi="Verdana" w:cs="Verdana"/>
              </w:rPr>
            </w:pPr>
            <w:r w:rsidRPr="00686874">
              <w:rPr>
                <w:rFonts w:ascii="Verdana" w:hAnsi="Verdana" w:cs="Verdana"/>
              </w:rPr>
              <w:t xml:space="preserve">Chairman: Joe Christle (JC)    </w:t>
            </w:r>
          </w:p>
        </w:tc>
      </w:tr>
      <w:tr w:rsidR="00EC3713" w:rsidRPr="00686874" w:rsidTr="00444184">
        <w:tc>
          <w:tcPr>
            <w:tcW w:w="2448" w:type="dxa"/>
            <w:vMerge/>
          </w:tcPr>
          <w:p w:rsidR="00EC3713" w:rsidRPr="001113CA" w:rsidRDefault="00EC3713" w:rsidP="00433505">
            <w:pPr>
              <w:spacing w:after="0" w:line="240" w:lineRule="auto"/>
              <w:rPr>
                <w:rFonts w:ascii="Verdana" w:hAnsi="Verdana" w:cs="Verdana"/>
                <w:b/>
                <w:bCs/>
              </w:rPr>
            </w:pPr>
          </w:p>
        </w:tc>
        <w:tc>
          <w:tcPr>
            <w:tcW w:w="7740" w:type="dxa"/>
          </w:tcPr>
          <w:p w:rsidR="00EC3713" w:rsidRDefault="00574F4D" w:rsidP="00433505">
            <w:pPr>
              <w:spacing w:after="0" w:line="240" w:lineRule="auto"/>
              <w:rPr>
                <w:rFonts w:ascii="Verdana" w:hAnsi="Verdana" w:cs="Verdana"/>
              </w:rPr>
            </w:pPr>
            <w:r>
              <w:rPr>
                <w:rFonts w:ascii="Verdana" w:hAnsi="Verdana" w:cs="Verdana"/>
              </w:rPr>
              <w:t>Board: Dominic O’Rourke (DO</w:t>
            </w:r>
            <w:r w:rsidR="00EC3713" w:rsidRPr="001113CA">
              <w:rPr>
                <w:rFonts w:ascii="Verdana" w:hAnsi="Verdana" w:cs="Verdana"/>
              </w:rPr>
              <w:t>), Des Fitzgerald (DF),</w:t>
            </w:r>
            <w:r>
              <w:rPr>
                <w:rFonts w:ascii="Verdana" w:hAnsi="Verdana" w:cs="Verdana"/>
              </w:rPr>
              <w:t xml:space="preserve"> </w:t>
            </w:r>
            <w:r w:rsidR="00EC3713">
              <w:rPr>
                <w:rFonts w:ascii="Verdana" w:hAnsi="Verdana" w:cs="Verdana"/>
              </w:rPr>
              <w:t>C</w:t>
            </w:r>
            <w:r>
              <w:rPr>
                <w:rFonts w:ascii="Verdana" w:hAnsi="Verdana" w:cs="Verdana"/>
              </w:rPr>
              <w:t>iaran Kirwan (CK), Andrew Duncan (AD), Garry O’Gorman (GO</w:t>
            </w:r>
            <w:r w:rsidR="00EC3713" w:rsidRPr="001113CA">
              <w:rPr>
                <w:rFonts w:ascii="Verdana" w:hAnsi="Verdana" w:cs="Verdana"/>
              </w:rPr>
              <w:t>)</w:t>
            </w:r>
            <w:r>
              <w:rPr>
                <w:rFonts w:ascii="Verdana" w:hAnsi="Verdana" w:cs="Verdana"/>
              </w:rPr>
              <w:t>, Tom Geraghty (TG</w:t>
            </w:r>
            <w:r w:rsidR="00EC3713">
              <w:rPr>
                <w:rFonts w:ascii="Verdana" w:hAnsi="Verdana" w:cs="Verdana"/>
              </w:rPr>
              <w:t>) , David Kearnes (DK)</w:t>
            </w:r>
            <w:r>
              <w:rPr>
                <w:rFonts w:ascii="Verdana" w:hAnsi="Verdana" w:cs="Verdana"/>
              </w:rPr>
              <w:t>.</w:t>
            </w:r>
          </w:p>
          <w:p w:rsidR="00EC3713" w:rsidRDefault="00EC3713" w:rsidP="00433505">
            <w:pPr>
              <w:spacing w:after="0" w:line="240" w:lineRule="auto"/>
              <w:rPr>
                <w:rFonts w:ascii="Verdana" w:hAnsi="Verdana" w:cs="Verdana"/>
              </w:rPr>
            </w:pPr>
          </w:p>
          <w:p w:rsidR="00EC3713" w:rsidRPr="001113CA" w:rsidRDefault="00EC3713" w:rsidP="00433505">
            <w:pPr>
              <w:spacing w:after="0" w:line="240" w:lineRule="auto"/>
              <w:rPr>
                <w:rFonts w:ascii="Verdana" w:hAnsi="Verdana" w:cs="Verdana"/>
              </w:rPr>
            </w:pPr>
            <w:r>
              <w:rPr>
                <w:rFonts w:ascii="Verdana" w:hAnsi="Verdana" w:cs="Verdana"/>
              </w:rPr>
              <w:t>Company Secretary: John Nangle (JN)</w:t>
            </w:r>
          </w:p>
          <w:p w:rsidR="00EC3713" w:rsidRDefault="00EC3713" w:rsidP="00433505">
            <w:pPr>
              <w:spacing w:after="0" w:line="240" w:lineRule="auto"/>
              <w:rPr>
                <w:rFonts w:ascii="Verdana" w:hAnsi="Verdana" w:cs="Verdana"/>
              </w:rPr>
            </w:pPr>
          </w:p>
          <w:p w:rsidR="00796A08" w:rsidRDefault="00796A08" w:rsidP="00433505">
            <w:pPr>
              <w:spacing w:after="0" w:line="240" w:lineRule="auto"/>
              <w:rPr>
                <w:rFonts w:ascii="Verdana" w:hAnsi="Verdana" w:cs="Verdana"/>
              </w:rPr>
            </w:pPr>
            <w:r>
              <w:rPr>
                <w:rFonts w:ascii="Verdana" w:hAnsi="Verdana" w:cs="Verdana"/>
              </w:rPr>
              <w:t>Apologies : Kevin Duffy (KD)</w:t>
            </w:r>
          </w:p>
          <w:p w:rsidR="00796A08" w:rsidRPr="001113CA" w:rsidRDefault="00796A08" w:rsidP="00433505">
            <w:pPr>
              <w:spacing w:after="0" w:line="240" w:lineRule="auto"/>
              <w:rPr>
                <w:rFonts w:ascii="Verdana" w:hAnsi="Verdana" w:cs="Verdana"/>
              </w:rPr>
            </w:pPr>
          </w:p>
          <w:p w:rsidR="00EC3713" w:rsidRPr="00686874" w:rsidRDefault="00EC3713" w:rsidP="005A4955">
            <w:pPr>
              <w:spacing w:after="0" w:line="240" w:lineRule="auto"/>
              <w:rPr>
                <w:rFonts w:ascii="Verdana" w:hAnsi="Verdana" w:cs="Verdana"/>
              </w:rPr>
            </w:pPr>
            <w:r w:rsidRPr="001113CA">
              <w:rPr>
                <w:rFonts w:ascii="Verdana" w:hAnsi="Verdana" w:cs="Verdana"/>
              </w:rPr>
              <w:t xml:space="preserve">Others: </w:t>
            </w:r>
            <w:r>
              <w:rPr>
                <w:rFonts w:ascii="Verdana" w:hAnsi="Verdana" w:cs="Verdana"/>
              </w:rPr>
              <w:t xml:space="preserve">CEO  </w:t>
            </w:r>
            <w:r w:rsidRPr="001113CA">
              <w:rPr>
                <w:rFonts w:ascii="Verdana" w:hAnsi="Verdana" w:cs="Verdana"/>
              </w:rPr>
              <w:t>Fergal Carruth</w:t>
            </w:r>
            <w:r>
              <w:rPr>
                <w:rFonts w:ascii="Verdana" w:hAnsi="Verdana" w:cs="Verdana"/>
              </w:rPr>
              <w:t xml:space="preserve"> (FC)</w:t>
            </w:r>
            <w:r w:rsidR="00574F4D">
              <w:rPr>
                <w:rFonts w:ascii="Verdana" w:hAnsi="Verdana" w:cs="Verdana"/>
              </w:rPr>
              <w:t xml:space="preserve">  </w:t>
            </w:r>
            <w:r w:rsidR="00284E8F">
              <w:rPr>
                <w:rFonts w:ascii="Verdana" w:hAnsi="Verdana" w:cs="Verdana"/>
              </w:rPr>
              <w:t>Gerry O’Mahoney (GOM</w:t>
            </w:r>
            <w:r w:rsidR="00574F4D">
              <w:rPr>
                <w:rFonts w:ascii="Verdana" w:hAnsi="Verdana" w:cs="Verdana"/>
              </w:rPr>
              <w:t>)</w:t>
            </w:r>
          </w:p>
        </w:tc>
      </w:tr>
      <w:tr w:rsidR="00EC3713" w:rsidRPr="00686874" w:rsidTr="00444184">
        <w:trPr>
          <w:trHeight w:val="701"/>
        </w:trPr>
        <w:tc>
          <w:tcPr>
            <w:tcW w:w="2448" w:type="dxa"/>
          </w:tcPr>
          <w:p w:rsidR="00EC3713" w:rsidRPr="001113CA" w:rsidRDefault="00EC3713" w:rsidP="00433505">
            <w:pPr>
              <w:spacing w:after="0" w:line="240" w:lineRule="auto"/>
              <w:rPr>
                <w:rFonts w:ascii="Verdana" w:hAnsi="Verdana" w:cs="Verdana"/>
                <w:b/>
                <w:bCs/>
              </w:rPr>
            </w:pPr>
            <w:r w:rsidRPr="001113CA">
              <w:rPr>
                <w:rFonts w:ascii="Verdana" w:hAnsi="Verdana" w:cs="Verdana"/>
                <w:b/>
                <w:bCs/>
              </w:rPr>
              <w:t xml:space="preserve"> Chair’s Welcome</w:t>
            </w:r>
          </w:p>
        </w:tc>
        <w:tc>
          <w:tcPr>
            <w:tcW w:w="7740" w:type="dxa"/>
          </w:tcPr>
          <w:p w:rsidR="00EC3713" w:rsidRPr="00686874" w:rsidRDefault="005A4955" w:rsidP="00433505">
            <w:pPr>
              <w:spacing w:after="0" w:line="240" w:lineRule="auto"/>
              <w:rPr>
                <w:rFonts w:ascii="Verdana" w:hAnsi="Verdana" w:cs="Verdana"/>
              </w:rPr>
            </w:pPr>
            <w:r>
              <w:rPr>
                <w:rFonts w:ascii="Verdana" w:hAnsi="Verdana"/>
              </w:rPr>
              <w:t>CK thanked everyone for making themselves available and declared the meeting open.</w:t>
            </w:r>
          </w:p>
        </w:tc>
      </w:tr>
      <w:tr w:rsidR="00EC3713" w:rsidRPr="00686874" w:rsidTr="00444184">
        <w:tc>
          <w:tcPr>
            <w:tcW w:w="2448" w:type="dxa"/>
          </w:tcPr>
          <w:p w:rsidR="00EC3713" w:rsidRPr="001113CA" w:rsidRDefault="00EC3713" w:rsidP="00237516">
            <w:pPr>
              <w:spacing w:after="0" w:line="240" w:lineRule="auto"/>
              <w:rPr>
                <w:rFonts w:ascii="Verdana" w:hAnsi="Verdana" w:cs="Verdana"/>
                <w:b/>
                <w:bCs/>
              </w:rPr>
            </w:pPr>
            <w:r w:rsidRPr="001113CA">
              <w:rPr>
                <w:rFonts w:ascii="Verdana" w:hAnsi="Verdana" w:cs="Verdana"/>
                <w:b/>
                <w:bCs/>
              </w:rPr>
              <w:t xml:space="preserve"> ITEM 1</w:t>
            </w:r>
          </w:p>
          <w:p w:rsidR="00EC3713" w:rsidRPr="001113CA" w:rsidRDefault="00EC3713" w:rsidP="00237516">
            <w:pPr>
              <w:spacing w:after="0" w:line="240" w:lineRule="auto"/>
              <w:rPr>
                <w:rFonts w:ascii="Verdana" w:hAnsi="Verdana" w:cs="Verdana"/>
                <w:b/>
                <w:bCs/>
              </w:rPr>
            </w:pPr>
            <w:r w:rsidRPr="001113CA">
              <w:rPr>
                <w:rFonts w:ascii="Verdana" w:hAnsi="Verdana" w:cs="Verdana"/>
                <w:b/>
                <w:bCs/>
              </w:rPr>
              <w:t>(Minutes)</w:t>
            </w:r>
          </w:p>
        </w:tc>
        <w:tc>
          <w:tcPr>
            <w:tcW w:w="7740" w:type="dxa"/>
          </w:tcPr>
          <w:p w:rsidR="00EC3713" w:rsidRPr="00686874" w:rsidRDefault="00EC3713" w:rsidP="00237516">
            <w:pPr>
              <w:spacing w:after="0" w:line="240" w:lineRule="auto"/>
              <w:rPr>
                <w:rFonts w:ascii="Verdana" w:hAnsi="Verdana" w:cs="Verdana"/>
              </w:rPr>
            </w:pPr>
            <w:r w:rsidRPr="00686874">
              <w:rPr>
                <w:rFonts w:ascii="Verdana" w:hAnsi="Verdana" w:cs="Verdana"/>
              </w:rPr>
              <w:t xml:space="preserve">The minutes of the </w:t>
            </w:r>
            <w:r w:rsidR="005A4955">
              <w:rPr>
                <w:rFonts w:ascii="Verdana" w:hAnsi="Verdana" w:cs="Verdana"/>
              </w:rPr>
              <w:t>meeting held on the 11</w:t>
            </w:r>
            <w:r w:rsidRPr="00491BBF">
              <w:rPr>
                <w:rFonts w:ascii="Verdana" w:hAnsi="Verdana" w:cs="Verdana"/>
                <w:vertAlign w:val="superscript"/>
              </w:rPr>
              <w:t>th</w:t>
            </w:r>
            <w:r w:rsidR="005A4955">
              <w:rPr>
                <w:rFonts w:ascii="Verdana" w:hAnsi="Verdana" w:cs="Verdana"/>
              </w:rPr>
              <w:t xml:space="preserve"> April 2018</w:t>
            </w:r>
            <w:r>
              <w:rPr>
                <w:rFonts w:ascii="Verdana" w:hAnsi="Verdana" w:cs="Verdana"/>
              </w:rPr>
              <w:t xml:space="preserve"> which had previously been circul</w:t>
            </w:r>
            <w:r w:rsidR="00574F4D">
              <w:rPr>
                <w:rFonts w:ascii="Verdana" w:hAnsi="Verdana" w:cs="Verdana"/>
              </w:rPr>
              <w:t>ated were approved.</w:t>
            </w:r>
            <w:r w:rsidR="005A4955">
              <w:rPr>
                <w:rFonts w:ascii="Verdana" w:hAnsi="Verdana" w:cs="Verdana"/>
              </w:rPr>
              <w:t xml:space="preserve">  Proposed CK and Seconded by DK</w:t>
            </w:r>
            <w:r>
              <w:rPr>
                <w:rFonts w:ascii="Verdana" w:hAnsi="Verdana" w:cs="Verdana"/>
              </w:rPr>
              <w:t>.</w:t>
            </w:r>
          </w:p>
        </w:tc>
      </w:tr>
      <w:tr w:rsidR="00EC3713" w:rsidRPr="00686874" w:rsidTr="00444184">
        <w:trPr>
          <w:trHeight w:val="70"/>
        </w:trPr>
        <w:tc>
          <w:tcPr>
            <w:tcW w:w="2448" w:type="dxa"/>
          </w:tcPr>
          <w:p w:rsidR="00EC3713" w:rsidRPr="001113CA" w:rsidRDefault="00EC3713" w:rsidP="00433505">
            <w:pPr>
              <w:spacing w:after="0" w:line="240" w:lineRule="auto"/>
              <w:rPr>
                <w:rFonts w:ascii="Verdana" w:hAnsi="Verdana" w:cs="Verdana"/>
                <w:b/>
                <w:bCs/>
              </w:rPr>
            </w:pPr>
            <w:r w:rsidRPr="001113CA">
              <w:rPr>
                <w:rFonts w:ascii="Verdana" w:hAnsi="Verdana" w:cs="Verdana"/>
                <w:b/>
                <w:bCs/>
              </w:rPr>
              <w:t>ITEM 2</w:t>
            </w:r>
          </w:p>
          <w:p w:rsidR="00EC3713" w:rsidRPr="001113CA" w:rsidRDefault="005A4955" w:rsidP="00433505">
            <w:pPr>
              <w:spacing w:after="0" w:line="240" w:lineRule="auto"/>
              <w:rPr>
                <w:rFonts w:ascii="Verdana" w:hAnsi="Verdana" w:cs="Verdana"/>
                <w:b/>
                <w:bCs/>
              </w:rPr>
            </w:pPr>
            <w:r>
              <w:rPr>
                <w:rFonts w:ascii="Verdana" w:hAnsi="Verdana" w:cs="Verdana"/>
                <w:b/>
                <w:bCs/>
              </w:rPr>
              <w:t>(Regional Report</w:t>
            </w:r>
            <w:r w:rsidR="00EC3713" w:rsidRPr="001113CA">
              <w:rPr>
                <w:rFonts w:ascii="Verdana" w:hAnsi="Verdana" w:cs="Verdana"/>
                <w:b/>
                <w:bCs/>
              </w:rPr>
              <w:t>)</w:t>
            </w:r>
          </w:p>
        </w:tc>
        <w:tc>
          <w:tcPr>
            <w:tcW w:w="7740" w:type="dxa"/>
          </w:tcPr>
          <w:p w:rsidR="00EC3713" w:rsidRPr="00686874" w:rsidRDefault="005A4955" w:rsidP="005A4955">
            <w:pPr>
              <w:tabs>
                <w:tab w:val="left" w:pos="2417"/>
              </w:tabs>
              <w:jc w:val="both"/>
              <w:rPr>
                <w:rFonts w:ascii="Verdana" w:hAnsi="Verdana" w:cs="Verdana"/>
              </w:rPr>
            </w:pPr>
            <w:r>
              <w:rPr>
                <w:rFonts w:ascii="Verdana" w:hAnsi="Verdana"/>
              </w:rPr>
              <w:t xml:space="preserve">FC introduced JD the IABA’s new workplace development officer, who circulated an overview of the Ulster operation and structure.  That the main focus of her role was to provide a wide range of learning opportunities to ensure that the Ulster boxing community and volunteer workforce is well informed and provided with adequate training.  In areas such as formal accredited coaching, judging, refereeing qualifications, Governance training in areas of health &amp; safety, safeguarding, financial management, GDPR, committee roles and responsibilities.    </w:t>
            </w:r>
          </w:p>
        </w:tc>
      </w:tr>
      <w:tr w:rsidR="00EC3713" w:rsidRPr="00686874" w:rsidTr="00444184">
        <w:trPr>
          <w:trHeight w:val="70"/>
        </w:trPr>
        <w:tc>
          <w:tcPr>
            <w:tcW w:w="2448" w:type="dxa"/>
          </w:tcPr>
          <w:p w:rsidR="00EC3713" w:rsidRPr="001113CA" w:rsidRDefault="00EC3713" w:rsidP="005A4955">
            <w:pPr>
              <w:spacing w:after="0" w:line="240" w:lineRule="auto"/>
              <w:rPr>
                <w:rFonts w:ascii="Verdana" w:hAnsi="Verdana" w:cs="Verdana"/>
                <w:b/>
                <w:bCs/>
              </w:rPr>
            </w:pPr>
            <w:r w:rsidRPr="001113CA">
              <w:rPr>
                <w:rFonts w:ascii="Verdana" w:hAnsi="Verdana" w:cs="Verdana"/>
                <w:b/>
                <w:bCs/>
              </w:rPr>
              <w:t>ITEM 3</w:t>
            </w:r>
            <w:bookmarkStart w:id="1" w:name="OLE_LINK1"/>
            <w:bookmarkStart w:id="2" w:name="OLE_LINK2"/>
            <w:r w:rsidR="005A4955">
              <w:rPr>
                <w:rFonts w:ascii="Verdana" w:hAnsi="Verdana" w:cs="Verdana"/>
                <w:b/>
                <w:bCs/>
              </w:rPr>
              <w:t xml:space="preserve"> (MATTERS ARISING</w:t>
            </w:r>
            <w:bookmarkEnd w:id="1"/>
            <w:bookmarkEnd w:id="2"/>
            <w:r w:rsidR="005A4955">
              <w:rPr>
                <w:rFonts w:ascii="Verdana" w:hAnsi="Verdana" w:cs="Verdana"/>
                <w:b/>
                <w:bCs/>
              </w:rPr>
              <w:t>)</w:t>
            </w:r>
          </w:p>
        </w:tc>
        <w:tc>
          <w:tcPr>
            <w:tcW w:w="7740" w:type="dxa"/>
          </w:tcPr>
          <w:p w:rsidR="009420F3" w:rsidRDefault="009420F3" w:rsidP="009420F3">
            <w:pPr>
              <w:jc w:val="both"/>
              <w:rPr>
                <w:rFonts w:ascii="Verdana" w:hAnsi="Verdana"/>
              </w:rPr>
            </w:pPr>
            <w:r>
              <w:rPr>
                <w:rFonts w:ascii="Verdana" w:hAnsi="Verdana"/>
              </w:rPr>
              <w:t>FC notified the following:</w:t>
            </w:r>
          </w:p>
          <w:p w:rsidR="009420F3" w:rsidRDefault="009420F3" w:rsidP="009420F3">
            <w:pPr>
              <w:jc w:val="both"/>
              <w:rPr>
                <w:rFonts w:ascii="Verdana" w:hAnsi="Verdana"/>
              </w:rPr>
            </w:pPr>
            <w:r>
              <w:rPr>
                <w:rFonts w:ascii="Verdana" w:hAnsi="Verdana"/>
              </w:rPr>
              <w:t xml:space="preserve">The Elite Championship 2019 would </w:t>
            </w:r>
            <w:r w:rsidR="00145723">
              <w:rPr>
                <w:rFonts w:ascii="Verdana" w:hAnsi="Verdana"/>
              </w:rPr>
              <w:t xml:space="preserve">hopefully </w:t>
            </w:r>
            <w:r>
              <w:rPr>
                <w:rFonts w:ascii="Verdana" w:hAnsi="Verdana"/>
              </w:rPr>
              <w:t xml:space="preserve">take place in Belfast with the assistance of Belfast City Council. Recent court matters in relation to the Commonwealth games has been resolved. </w:t>
            </w:r>
          </w:p>
          <w:p w:rsidR="009420F3" w:rsidRDefault="009420F3" w:rsidP="009420F3">
            <w:pPr>
              <w:jc w:val="both"/>
              <w:rPr>
                <w:rFonts w:ascii="Verdana" w:hAnsi="Verdana"/>
              </w:rPr>
            </w:pPr>
            <w:r>
              <w:rPr>
                <w:rFonts w:ascii="Verdana" w:hAnsi="Verdana"/>
              </w:rPr>
              <w:t>Following a number of meetings between Sport Ireland and the IABA’s liaison group in respect of the Deloitte action plan, confirmation received that funding restriction had been lifted.</w:t>
            </w:r>
          </w:p>
          <w:p w:rsidR="009420F3" w:rsidRDefault="009420F3" w:rsidP="009420F3">
            <w:pPr>
              <w:jc w:val="both"/>
              <w:rPr>
                <w:rFonts w:ascii="Verdana" w:hAnsi="Verdana"/>
              </w:rPr>
            </w:pPr>
            <w:r>
              <w:rPr>
                <w:rFonts w:ascii="Verdana" w:hAnsi="Verdana"/>
              </w:rPr>
              <w:t>After a recent meeting with Sport NI, their CEO is likely to bring a positive recommendation to their board in August to remove restrictions of funding in Ulster.</w:t>
            </w:r>
          </w:p>
          <w:p w:rsidR="009420F3" w:rsidRDefault="009420F3" w:rsidP="009420F3">
            <w:pPr>
              <w:jc w:val="both"/>
              <w:rPr>
                <w:rFonts w:ascii="Verdana" w:hAnsi="Verdana"/>
              </w:rPr>
            </w:pPr>
            <w:r>
              <w:rPr>
                <w:rFonts w:ascii="Verdana" w:hAnsi="Verdana"/>
              </w:rPr>
              <w:t xml:space="preserve">There has been an alleged anti-doping violation, this is currently under appeal. </w:t>
            </w:r>
          </w:p>
          <w:p w:rsidR="009420F3" w:rsidRDefault="009420F3" w:rsidP="009420F3">
            <w:pPr>
              <w:jc w:val="both"/>
              <w:rPr>
                <w:rFonts w:ascii="Verdana" w:hAnsi="Verdana"/>
              </w:rPr>
            </w:pPr>
            <w:r>
              <w:rPr>
                <w:rFonts w:ascii="Verdana" w:hAnsi="Verdana"/>
              </w:rPr>
              <w:t xml:space="preserve">The OCI has recently announced its funding allocation of €200,000 to national governing bodies.   Boxing has been granted the maximum grant of €20,000. This supports our specific Olympic </w:t>
            </w:r>
            <w:r>
              <w:rPr>
                <w:rFonts w:ascii="Verdana" w:hAnsi="Verdana"/>
              </w:rPr>
              <w:lastRenderedPageBreak/>
              <w:t>programme under the criteria and guidelines of the OCI.</w:t>
            </w:r>
          </w:p>
          <w:p w:rsidR="009420F3" w:rsidRDefault="009420F3" w:rsidP="009420F3">
            <w:pPr>
              <w:jc w:val="both"/>
              <w:rPr>
                <w:rFonts w:ascii="Verdana" w:hAnsi="Verdana"/>
              </w:rPr>
            </w:pPr>
            <w:r>
              <w:rPr>
                <w:rFonts w:ascii="Verdana" w:hAnsi="Verdana"/>
              </w:rPr>
              <w:t xml:space="preserve">New Staff – Jolene Donnelly has been appointed as the IABA’s workplace development officer for Ulster.   James Geraghty recently took on the role of club development officer. </w:t>
            </w:r>
          </w:p>
          <w:p w:rsidR="009420F3" w:rsidRDefault="009420F3" w:rsidP="009420F3">
            <w:pPr>
              <w:jc w:val="both"/>
              <w:rPr>
                <w:rFonts w:ascii="Verdana" w:hAnsi="Verdana"/>
              </w:rPr>
            </w:pPr>
            <w:r>
              <w:rPr>
                <w:rFonts w:ascii="Verdana" w:hAnsi="Verdana"/>
              </w:rPr>
              <w:t>David Britton has been promoted to safeguarding and operations manager.  Lisa Doyle is the new community employment supervisor.</w:t>
            </w:r>
          </w:p>
          <w:p w:rsidR="009420F3" w:rsidRDefault="009420F3" w:rsidP="009420F3">
            <w:pPr>
              <w:jc w:val="both"/>
              <w:rPr>
                <w:rFonts w:ascii="Verdana" w:hAnsi="Verdana"/>
              </w:rPr>
            </w:pPr>
            <w:r>
              <w:rPr>
                <w:rFonts w:ascii="Verdana" w:hAnsi="Verdana"/>
              </w:rPr>
              <w:t>The IABA has recently received a statement of claim which may result in significant legal expense to the IABA.</w:t>
            </w:r>
          </w:p>
          <w:p w:rsidR="009420F3" w:rsidRDefault="009420F3" w:rsidP="009420F3">
            <w:pPr>
              <w:jc w:val="both"/>
              <w:rPr>
                <w:rFonts w:ascii="Verdana" w:hAnsi="Verdana"/>
              </w:rPr>
            </w:pPr>
            <w:r>
              <w:rPr>
                <w:rFonts w:ascii="Verdana" w:hAnsi="Verdana"/>
              </w:rPr>
              <w:t>A discussion took place concerning CPG providers and Sport Ireland recommendations.</w:t>
            </w:r>
          </w:p>
          <w:p w:rsidR="009420F3" w:rsidRDefault="009420F3" w:rsidP="009420F3">
            <w:pPr>
              <w:jc w:val="both"/>
              <w:rPr>
                <w:rFonts w:ascii="Verdana" w:hAnsi="Verdana"/>
              </w:rPr>
            </w:pPr>
            <w:r>
              <w:rPr>
                <w:rFonts w:ascii="Verdana" w:hAnsi="Verdana"/>
              </w:rPr>
              <w:t>The CEO strongly recommend that it is clearly set out by the RB sub-committee for our clubs, County Boards, Provincial Councils and National Championships the exact level of medical supervision that is required at all levels of competition.</w:t>
            </w:r>
          </w:p>
          <w:p w:rsidR="009420F3" w:rsidRDefault="009420F3" w:rsidP="009420F3">
            <w:pPr>
              <w:jc w:val="both"/>
              <w:rPr>
                <w:rFonts w:ascii="Verdana" w:hAnsi="Verdana"/>
              </w:rPr>
            </w:pPr>
            <w:r>
              <w:rPr>
                <w:rFonts w:ascii="Verdana" w:hAnsi="Verdana"/>
              </w:rPr>
              <w:t xml:space="preserve">AIBA has set out its new foundation plan which had recently been circulated to board members.  </w:t>
            </w:r>
          </w:p>
          <w:p w:rsidR="009420F3" w:rsidRDefault="009420F3" w:rsidP="009420F3">
            <w:pPr>
              <w:jc w:val="both"/>
              <w:rPr>
                <w:rFonts w:ascii="Verdana" w:hAnsi="Verdana"/>
              </w:rPr>
            </w:pPr>
            <w:r>
              <w:rPr>
                <w:rFonts w:ascii="Verdana" w:hAnsi="Verdana"/>
              </w:rPr>
              <w:t xml:space="preserve">A general board discussion took place on the need for appropriate qualified people at events, CPG approved licensed providers, health &amp; safety, AIBA rules and the plans to improve the designated area for medical staff within the National Stadium in early course.  </w:t>
            </w:r>
          </w:p>
          <w:p w:rsidR="009420F3" w:rsidRDefault="009420F3" w:rsidP="009420F3">
            <w:pPr>
              <w:jc w:val="both"/>
              <w:rPr>
                <w:rFonts w:ascii="Verdana" w:hAnsi="Verdana"/>
              </w:rPr>
            </w:pPr>
            <w:r>
              <w:rPr>
                <w:rFonts w:ascii="Verdana" w:hAnsi="Verdana"/>
              </w:rPr>
              <w:t>DO proposed that Kevin Morgan and Mick Gill would be on the newly form</w:t>
            </w:r>
            <w:r w:rsidR="00145723">
              <w:rPr>
                <w:rFonts w:ascii="Verdana" w:hAnsi="Verdana"/>
              </w:rPr>
              <w:t>ed</w:t>
            </w:r>
            <w:r>
              <w:rPr>
                <w:rFonts w:ascii="Verdana" w:hAnsi="Verdana"/>
              </w:rPr>
              <w:t xml:space="preserve"> affiliation review panel together with an independent legal professional.   Agreed by all. </w:t>
            </w:r>
          </w:p>
          <w:p w:rsidR="00EC3713" w:rsidRPr="00686874" w:rsidRDefault="00EC3713" w:rsidP="003F382A">
            <w:pPr>
              <w:spacing w:after="0" w:line="240" w:lineRule="auto"/>
              <w:rPr>
                <w:rFonts w:ascii="Verdana" w:hAnsi="Verdana" w:cs="Verdana"/>
              </w:rPr>
            </w:pPr>
          </w:p>
        </w:tc>
      </w:tr>
      <w:tr w:rsidR="00EC3713" w:rsidRPr="00686874" w:rsidTr="00444184">
        <w:tc>
          <w:tcPr>
            <w:tcW w:w="2448" w:type="dxa"/>
          </w:tcPr>
          <w:p w:rsidR="00EC3713" w:rsidRPr="001113CA" w:rsidRDefault="00EC3713" w:rsidP="00D650D9">
            <w:pPr>
              <w:spacing w:after="0" w:line="240" w:lineRule="auto"/>
              <w:rPr>
                <w:rFonts w:ascii="Verdana" w:hAnsi="Verdana" w:cs="Verdana"/>
                <w:b/>
                <w:bCs/>
              </w:rPr>
            </w:pPr>
            <w:r w:rsidRPr="001113CA">
              <w:rPr>
                <w:rFonts w:ascii="Verdana" w:hAnsi="Verdana" w:cs="Verdana"/>
                <w:b/>
                <w:bCs/>
              </w:rPr>
              <w:lastRenderedPageBreak/>
              <w:t>ITEM 4</w:t>
            </w:r>
          </w:p>
          <w:p w:rsidR="00EC3713" w:rsidRPr="001113CA" w:rsidRDefault="009420F3" w:rsidP="00D650D9">
            <w:pPr>
              <w:spacing w:after="0" w:line="240" w:lineRule="auto"/>
              <w:rPr>
                <w:rFonts w:ascii="Verdana" w:hAnsi="Verdana" w:cs="Verdana"/>
                <w:b/>
                <w:bCs/>
              </w:rPr>
            </w:pPr>
            <w:r>
              <w:rPr>
                <w:rFonts w:ascii="Verdana" w:hAnsi="Verdana" w:cs="Verdana"/>
                <w:b/>
                <w:bCs/>
              </w:rPr>
              <w:t>(GDPR</w:t>
            </w:r>
            <w:r w:rsidR="00EC3713">
              <w:rPr>
                <w:rFonts w:ascii="Verdana" w:hAnsi="Verdana" w:cs="Verdana"/>
                <w:b/>
                <w:bCs/>
              </w:rPr>
              <w:t>)</w:t>
            </w:r>
          </w:p>
        </w:tc>
        <w:tc>
          <w:tcPr>
            <w:tcW w:w="7740" w:type="dxa"/>
          </w:tcPr>
          <w:p w:rsidR="009420F3" w:rsidRDefault="009420F3" w:rsidP="003F382A">
            <w:pPr>
              <w:spacing w:after="0" w:line="240" w:lineRule="auto"/>
              <w:rPr>
                <w:rFonts w:ascii="Verdana" w:hAnsi="Verdana"/>
              </w:rPr>
            </w:pPr>
          </w:p>
          <w:p w:rsidR="009420F3" w:rsidRDefault="009420F3" w:rsidP="009420F3">
            <w:pPr>
              <w:jc w:val="both"/>
              <w:rPr>
                <w:rFonts w:ascii="Verdana" w:hAnsi="Verdana"/>
              </w:rPr>
            </w:pPr>
            <w:r>
              <w:rPr>
                <w:rFonts w:ascii="Verdana" w:hAnsi="Verdana"/>
              </w:rPr>
              <w:t xml:space="preserve">FC spoke about the report previously circulated to board members outlining the work that had been done to date, correspondence was sent to the clubs, committees and data champions have been put in place, insurance company concerns.   </w:t>
            </w:r>
            <w:r w:rsidR="006872B1">
              <w:rPr>
                <w:rFonts w:ascii="Verdana" w:hAnsi="Verdana"/>
              </w:rPr>
              <w:t>Ultimately the IABA needs to move towards an online affiliation process making it easier and secure in order to mitigate the chances of any potential GDPR data breaches.</w:t>
            </w:r>
          </w:p>
          <w:p w:rsidR="003F382A" w:rsidRPr="00686874" w:rsidRDefault="006872B1" w:rsidP="006872B1">
            <w:pPr>
              <w:jc w:val="both"/>
              <w:rPr>
                <w:rFonts w:ascii="Verdana" w:hAnsi="Verdana" w:cs="Verdana"/>
              </w:rPr>
            </w:pPr>
            <w:r>
              <w:rPr>
                <w:rFonts w:ascii="Verdana" w:hAnsi="Verdana"/>
              </w:rPr>
              <w:t>AD felt that perhaps in the long term the IABA will need to move to an online platform, but in the meantime more detail should be provided on what the actual insurance company stated.  A general discussion took place and it was felt that more supporting information on this area should be circulated to board members as soon as possible. TG made reference to the information already provided to clubs feeling that it needed to be more descriptive better guidance given.</w:t>
            </w:r>
          </w:p>
        </w:tc>
      </w:tr>
      <w:tr w:rsidR="003F382A" w:rsidRPr="00686874" w:rsidTr="00444184">
        <w:tc>
          <w:tcPr>
            <w:tcW w:w="2448" w:type="dxa"/>
          </w:tcPr>
          <w:p w:rsidR="003F382A" w:rsidRPr="001113CA" w:rsidRDefault="006872B1" w:rsidP="00D650D9">
            <w:pPr>
              <w:spacing w:after="0" w:line="240" w:lineRule="auto"/>
              <w:rPr>
                <w:rFonts w:ascii="Verdana" w:hAnsi="Verdana" w:cs="Verdana"/>
                <w:b/>
                <w:bCs/>
              </w:rPr>
            </w:pPr>
            <w:r>
              <w:rPr>
                <w:rFonts w:ascii="Verdana" w:hAnsi="Verdana" w:cs="Verdana"/>
                <w:b/>
                <w:bCs/>
              </w:rPr>
              <w:t>ITEM 5 (Governance</w:t>
            </w:r>
            <w:r w:rsidR="003F382A">
              <w:rPr>
                <w:rFonts w:ascii="Verdana" w:hAnsi="Verdana" w:cs="Verdana"/>
                <w:b/>
                <w:bCs/>
              </w:rPr>
              <w:t>)</w:t>
            </w:r>
          </w:p>
        </w:tc>
        <w:tc>
          <w:tcPr>
            <w:tcW w:w="7740" w:type="dxa"/>
          </w:tcPr>
          <w:p w:rsidR="003F382A" w:rsidRDefault="006872B1" w:rsidP="003F382A">
            <w:pPr>
              <w:spacing w:after="0" w:line="240" w:lineRule="auto"/>
              <w:rPr>
                <w:rFonts w:ascii="Verdana" w:hAnsi="Verdana"/>
              </w:rPr>
            </w:pPr>
            <w:r w:rsidRPr="009375B6">
              <w:rPr>
                <w:rFonts w:ascii="Verdana" w:hAnsi="Verdana"/>
                <w:sz w:val="24"/>
                <w:szCs w:val="24"/>
              </w:rPr>
              <w:t>DF</w:t>
            </w:r>
            <w:r>
              <w:rPr>
                <w:rFonts w:ascii="Verdana" w:hAnsi="Verdana"/>
                <w:b/>
                <w:sz w:val="24"/>
                <w:szCs w:val="24"/>
              </w:rPr>
              <w:t xml:space="preserve"> </w:t>
            </w:r>
            <w:r>
              <w:rPr>
                <w:rFonts w:ascii="Verdana" w:hAnsi="Verdana"/>
              </w:rPr>
              <w:t xml:space="preserve">gave a brief synopsis of the Rulebook subcommittee, good engagement and progress has been made, the committee is now </w:t>
            </w:r>
            <w:r>
              <w:rPr>
                <w:rFonts w:ascii="Verdana" w:hAnsi="Verdana"/>
              </w:rPr>
              <w:lastRenderedPageBreak/>
              <w:t>entering the final phase reviewing the composite of the board of directors to include the majority as boxing participating people.</w:t>
            </w:r>
          </w:p>
          <w:p w:rsidR="006872B1" w:rsidRDefault="006872B1" w:rsidP="003F382A">
            <w:pPr>
              <w:spacing w:after="0" w:line="240" w:lineRule="auto"/>
              <w:rPr>
                <w:rFonts w:ascii="Verdana" w:hAnsi="Verdana"/>
              </w:rPr>
            </w:pPr>
          </w:p>
          <w:p w:rsidR="006872B1" w:rsidRDefault="006872B1" w:rsidP="003F382A">
            <w:pPr>
              <w:spacing w:after="0" w:line="240" w:lineRule="auto"/>
              <w:rPr>
                <w:rFonts w:ascii="Verdana" w:hAnsi="Verdana"/>
              </w:rPr>
            </w:pPr>
            <w:r>
              <w:rPr>
                <w:rFonts w:ascii="Verdana" w:hAnsi="Verdana"/>
              </w:rPr>
              <w:t>JC informed everyone that KD had step down from the Affiliations/Safeguarding and Governance sub committees due to work commitments.   GO gave an account of the HR and Nominations sub-committee meeting and its minutes will be circulated to everyone prior to the next board meeting.</w:t>
            </w:r>
          </w:p>
          <w:p w:rsidR="006872B1" w:rsidRDefault="006872B1" w:rsidP="003F382A">
            <w:pPr>
              <w:spacing w:after="0" w:line="240" w:lineRule="auto"/>
              <w:rPr>
                <w:rFonts w:ascii="Verdana" w:hAnsi="Verdana"/>
              </w:rPr>
            </w:pPr>
          </w:p>
          <w:p w:rsidR="006872B1" w:rsidRDefault="006872B1" w:rsidP="003F382A">
            <w:pPr>
              <w:spacing w:after="0" w:line="240" w:lineRule="auto"/>
              <w:rPr>
                <w:rFonts w:ascii="Verdana" w:hAnsi="Verdana"/>
              </w:rPr>
            </w:pPr>
            <w:r>
              <w:rPr>
                <w:rFonts w:ascii="Verdana" w:hAnsi="Verdana"/>
              </w:rPr>
              <w:t>DO gave an account of the HPAC meetings, that matters are moving along slowly, hopefully information can start to flow.</w:t>
            </w:r>
          </w:p>
          <w:p w:rsidR="006872B1" w:rsidRDefault="006872B1" w:rsidP="003F382A">
            <w:pPr>
              <w:spacing w:after="0" w:line="240" w:lineRule="auto"/>
              <w:rPr>
                <w:rFonts w:ascii="Verdana" w:hAnsi="Verdana"/>
              </w:rPr>
            </w:pPr>
          </w:p>
          <w:p w:rsidR="00F223AE" w:rsidRDefault="006872B1" w:rsidP="00F223AE">
            <w:pPr>
              <w:jc w:val="both"/>
              <w:rPr>
                <w:rFonts w:ascii="Verdana" w:hAnsi="Verdana"/>
              </w:rPr>
            </w:pPr>
            <w:r>
              <w:rPr>
                <w:rFonts w:ascii="Verdana" w:hAnsi="Verdana"/>
              </w:rPr>
              <w:t xml:space="preserve">A discussion took place regarding the HP Directors request that the Elite championship for 2019 be scheduled for November 19 to assist in preparation. </w:t>
            </w:r>
            <w:r w:rsidR="00F223AE">
              <w:rPr>
                <w:rFonts w:ascii="Verdana" w:hAnsi="Verdana"/>
              </w:rPr>
              <w:t xml:space="preserve">DO reminded everyone that it was the collective decision of the Central Council to schedule the Elites for February which they had the right to do in accordance with the current rulebook. A general discussion took place on youth and junior boxing and the role of the HP Director in team selection. </w:t>
            </w:r>
          </w:p>
          <w:p w:rsidR="00F223AE" w:rsidRDefault="00F223AE" w:rsidP="00F223AE">
            <w:pPr>
              <w:jc w:val="both"/>
              <w:rPr>
                <w:rFonts w:ascii="Verdana" w:hAnsi="Verdana"/>
              </w:rPr>
            </w:pPr>
            <w:r>
              <w:rPr>
                <w:rFonts w:ascii="Verdana" w:hAnsi="Verdana"/>
              </w:rPr>
              <w:t>JC advised of a matter surrounding a commonwealth team selection and the equality commission. As such it is important to have clear transparent team selection criteria to prevent similar cases occurring in the future.</w:t>
            </w:r>
          </w:p>
          <w:p w:rsidR="00F223AE" w:rsidRDefault="00F223AE" w:rsidP="00F223AE">
            <w:pPr>
              <w:jc w:val="both"/>
              <w:rPr>
                <w:rFonts w:ascii="Verdana" w:hAnsi="Verdana"/>
              </w:rPr>
            </w:pPr>
            <w:r>
              <w:rPr>
                <w:rFonts w:ascii="Verdana" w:hAnsi="Verdana"/>
              </w:rPr>
              <w:t xml:space="preserve">JC reminded each of the sub-committee if they had a report on their activities if this could be forwarded to JN who will circulate this well in advance of the next board meeting. </w:t>
            </w:r>
          </w:p>
          <w:p w:rsidR="006872B1" w:rsidRDefault="00F223AE" w:rsidP="00F223AE">
            <w:pPr>
              <w:jc w:val="both"/>
              <w:rPr>
                <w:rFonts w:ascii="Verdana" w:hAnsi="Verdana"/>
              </w:rPr>
            </w:pPr>
            <w:r>
              <w:rPr>
                <w:rFonts w:ascii="Verdana" w:hAnsi="Verdana"/>
              </w:rPr>
              <w:t>JN circulated the recent referee and judge’s proposal from the treasurer, DO advised that this was under review and would be brought to the board in a future period.</w:t>
            </w:r>
          </w:p>
        </w:tc>
      </w:tr>
      <w:tr w:rsidR="00EC3713" w:rsidRPr="00686874" w:rsidTr="00444184">
        <w:tc>
          <w:tcPr>
            <w:tcW w:w="2448" w:type="dxa"/>
          </w:tcPr>
          <w:p w:rsidR="00EC3713" w:rsidRPr="001113CA" w:rsidRDefault="00EC3713" w:rsidP="00175BE4">
            <w:pPr>
              <w:spacing w:after="0" w:line="240" w:lineRule="auto"/>
              <w:rPr>
                <w:rFonts w:ascii="Verdana" w:hAnsi="Verdana" w:cs="Verdana"/>
                <w:b/>
                <w:bCs/>
              </w:rPr>
            </w:pPr>
          </w:p>
        </w:tc>
        <w:tc>
          <w:tcPr>
            <w:tcW w:w="7740" w:type="dxa"/>
          </w:tcPr>
          <w:p w:rsidR="00EC3713" w:rsidRDefault="00EC3713" w:rsidP="00175BE4">
            <w:pPr>
              <w:spacing w:after="0" w:line="240" w:lineRule="auto"/>
              <w:rPr>
                <w:rFonts w:ascii="Verdana" w:hAnsi="Verdana" w:cs="Verdana"/>
              </w:rPr>
            </w:pPr>
          </w:p>
          <w:p w:rsidR="00EC3713" w:rsidRPr="00686874" w:rsidRDefault="00EC3713" w:rsidP="00175BE4">
            <w:pPr>
              <w:spacing w:after="0" w:line="240" w:lineRule="auto"/>
              <w:rPr>
                <w:rFonts w:ascii="Verdana" w:hAnsi="Verdana" w:cs="Verdana"/>
              </w:rPr>
            </w:pPr>
            <w:r>
              <w:rPr>
                <w:rFonts w:ascii="Verdana" w:hAnsi="Verdana" w:cs="Verdana"/>
              </w:rPr>
              <w:t xml:space="preserve"> </w:t>
            </w:r>
            <w:r w:rsidRPr="00686874">
              <w:rPr>
                <w:rFonts w:ascii="Verdana" w:hAnsi="Verdana" w:cs="Verdana"/>
                <w:b/>
                <w:bCs/>
              </w:rPr>
              <w:t>The meeting then concluded.</w:t>
            </w:r>
          </w:p>
        </w:tc>
      </w:tr>
    </w:tbl>
    <w:p w:rsidR="00EC3713" w:rsidRPr="00686874" w:rsidRDefault="00EC3713" w:rsidP="00F31C67">
      <w:pPr>
        <w:rPr>
          <w:rFonts w:ascii="Verdana" w:hAnsi="Verdana" w:cs="Verdana"/>
        </w:rPr>
      </w:pPr>
    </w:p>
    <w:sectPr w:rsidR="00EC3713" w:rsidRPr="00686874" w:rsidSect="007F0D66">
      <w:footerReference w:type="default" r:id="rId9"/>
      <w:pgSz w:w="11906" w:h="16838"/>
      <w:pgMar w:top="720" w:right="720" w:bottom="720" w:left="720" w:header="170"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3918" w:rsidRDefault="00713918" w:rsidP="00BC7410">
      <w:pPr>
        <w:spacing w:after="0" w:line="240" w:lineRule="auto"/>
      </w:pPr>
      <w:r>
        <w:separator/>
      </w:r>
    </w:p>
  </w:endnote>
  <w:endnote w:type="continuationSeparator" w:id="0">
    <w:p w:rsidR="00713918" w:rsidRDefault="00713918" w:rsidP="00BC74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713" w:rsidRDefault="00F6796F">
    <w:pPr>
      <w:pStyle w:val="Footer"/>
    </w:pPr>
    <w:r>
      <w:fldChar w:fldCharType="begin"/>
    </w:r>
    <w:r>
      <w:instrText xml:space="preserve"> PAGE   \* MERGEFORMAT </w:instrText>
    </w:r>
    <w:r>
      <w:fldChar w:fldCharType="separate"/>
    </w:r>
    <w:r w:rsidR="003558FE">
      <w:rPr>
        <w:noProof/>
      </w:rPr>
      <w:t>1</w:t>
    </w:r>
    <w:r>
      <w:rPr>
        <w:noProof/>
      </w:rPr>
      <w:fldChar w:fldCharType="end"/>
    </w:r>
  </w:p>
  <w:p w:rsidR="00EC3713" w:rsidRDefault="00EC37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3918" w:rsidRDefault="00713918" w:rsidP="00BC7410">
      <w:pPr>
        <w:spacing w:after="0" w:line="240" w:lineRule="auto"/>
      </w:pPr>
      <w:r>
        <w:separator/>
      </w:r>
    </w:p>
  </w:footnote>
  <w:footnote w:type="continuationSeparator" w:id="0">
    <w:p w:rsidR="00713918" w:rsidRDefault="00713918" w:rsidP="00BC74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581688"/>
    <w:multiLevelType w:val="hybridMultilevel"/>
    <w:tmpl w:val="296676CC"/>
    <w:lvl w:ilvl="0" w:tplc="F894012A">
      <w:start w:val="11"/>
      <w:numFmt w:val="decimal"/>
      <w:lvlText w:val="%1."/>
      <w:lvlJc w:val="left"/>
      <w:pPr>
        <w:tabs>
          <w:tab w:val="num" w:pos="1275"/>
        </w:tabs>
        <w:ind w:left="1275" w:hanging="915"/>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D7F"/>
    <w:rsid w:val="00001665"/>
    <w:rsid w:val="0000172E"/>
    <w:rsid w:val="000064A1"/>
    <w:rsid w:val="00011AB5"/>
    <w:rsid w:val="0001546C"/>
    <w:rsid w:val="0002052C"/>
    <w:rsid w:val="00024633"/>
    <w:rsid w:val="000246FB"/>
    <w:rsid w:val="00025380"/>
    <w:rsid w:val="00036BC4"/>
    <w:rsid w:val="00042BAC"/>
    <w:rsid w:val="000457EF"/>
    <w:rsid w:val="00055EC5"/>
    <w:rsid w:val="00056D8E"/>
    <w:rsid w:val="00057133"/>
    <w:rsid w:val="00064D5B"/>
    <w:rsid w:val="000756F8"/>
    <w:rsid w:val="00075A78"/>
    <w:rsid w:val="000A19EF"/>
    <w:rsid w:val="000A535B"/>
    <w:rsid w:val="000A6C35"/>
    <w:rsid w:val="000B0C4F"/>
    <w:rsid w:val="000B47C4"/>
    <w:rsid w:val="000B6D7F"/>
    <w:rsid w:val="000C3852"/>
    <w:rsid w:val="000C4AB2"/>
    <w:rsid w:val="000D283F"/>
    <w:rsid w:val="000D35DE"/>
    <w:rsid w:val="000D4021"/>
    <w:rsid w:val="000E11E5"/>
    <w:rsid w:val="000E309D"/>
    <w:rsid w:val="000E3A34"/>
    <w:rsid w:val="000F05A3"/>
    <w:rsid w:val="00105234"/>
    <w:rsid w:val="00105F66"/>
    <w:rsid w:val="00106B54"/>
    <w:rsid w:val="00107D5F"/>
    <w:rsid w:val="001113CA"/>
    <w:rsid w:val="00113CE1"/>
    <w:rsid w:val="0012103D"/>
    <w:rsid w:val="00122CBA"/>
    <w:rsid w:val="00132B27"/>
    <w:rsid w:val="00133B72"/>
    <w:rsid w:val="00142AC8"/>
    <w:rsid w:val="001447C2"/>
    <w:rsid w:val="00145723"/>
    <w:rsid w:val="00146FC9"/>
    <w:rsid w:val="00173376"/>
    <w:rsid w:val="0017362F"/>
    <w:rsid w:val="00175BE4"/>
    <w:rsid w:val="001805C5"/>
    <w:rsid w:val="001876D4"/>
    <w:rsid w:val="00191D7F"/>
    <w:rsid w:val="001923F7"/>
    <w:rsid w:val="00192A65"/>
    <w:rsid w:val="00194C25"/>
    <w:rsid w:val="001A2F8F"/>
    <w:rsid w:val="001A5119"/>
    <w:rsid w:val="001B1BB6"/>
    <w:rsid w:val="001B1DE9"/>
    <w:rsid w:val="001B37B9"/>
    <w:rsid w:val="001C3B7D"/>
    <w:rsid w:val="001E6F0E"/>
    <w:rsid w:val="001F37B6"/>
    <w:rsid w:val="001F7842"/>
    <w:rsid w:val="00214A2B"/>
    <w:rsid w:val="00216716"/>
    <w:rsid w:val="00221816"/>
    <w:rsid w:val="00237516"/>
    <w:rsid w:val="00237766"/>
    <w:rsid w:val="002402A0"/>
    <w:rsid w:val="00260B4E"/>
    <w:rsid w:val="002769AF"/>
    <w:rsid w:val="002810B6"/>
    <w:rsid w:val="00281BD9"/>
    <w:rsid w:val="00284E8F"/>
    <w:rsid w:val="00286932"/>
    <w:rsid w:val="002874DE"/>
    <w:rsid w:val="002877A8"/>
    <w:rsid w:val="0029154C"/>
    <w:rsid w:val="002A1230"/>
    <w:rsid w:val="002B3A8D"/>
    <w:rsid w:val="002B421C"/>
    <w:rsid w:val="002B478D"/>
    <w:rsid w:val="002B753E"/>
    <w:rsid w:val="002C2ADF"/>
    <w:rsid w:val="002E1AEF"/>
    <w:rsid w:val="002E31B4"/>
    <w:rsid w:val="002E479A"/>
    <w:rsid w:val="002F11C4"/>
    <w:rsid w:val="002F3EB4"/>
    <w:rsid w:val="002F580D"/>
    <w:rsid w:val="00303B31"/>
    <w:rsid w:val="00303C29"/>
    <w:rsid w:val="003070F1"/>
    <w:rsid w:val="00307133"/>
    <w:rsid w:val="003108D9"/>
    <w:rsid w:val="00325629"/>
    <w:rsid w:val="0032618E"/>
    <w:rsid w:val="00330DF1"/>
    <w:rsid w:val="003510ED"/>
    <w:rsid w:val="00353669"/>
    <w:rsid w:val="0035541A"/>
    <w:rsid w:val="003558FE"/>
    <w:rsid w:val="0036154D"/>
    <w:rsid w:val="00363D0C"/>
    <w:rsid w:val="00367DFB"/>
    <w:rsid w:val="003705F5"/>
    <w:rsid w:val="00374594"/>
    <w:rsid w:val="00377B00"/>
    <w:rsid w:val="00383BC2"/>
    <w:rsid w:val="0038655F"/>
    <w:rsid w:val="00391AB1"/>
    <w:rsid w:val="003972A2"/>
    <w:rsid w:val="003A4D4F"/>
    <w:rsid w:val="003B5188"/>
    <w:rsid w:val="003C76CF"/>
    <w:rsid w:val="003D1200"/>
    <w:rsid w:val="003D5C29"/>
    <w:rsid w:val="003E0950"/>
    <w:rsid w:val="003E31AA"/>
    <w:rsid w:val="003F2B47"/>
    <w:rsid w:val="003F382A"/>
    <w:rsid w:val="003F462C"/>
    <w:rsid w:val="003F6796"/>
    <w:rsid w:val="00407B9E"/>
    <w:rsid w:val="004225CA"/>
    <w:rsid w:val="004310C4"/>
    <w:rsid w:val="0043241A"/>
    <w:rsid w:val="00433505"/>
    <w:rsid w:val="00433D1A"/>
    <w:rsid w:val="00441E19"/>
    <w:rsid w:val="00444184"/>
    <w:rsid w:val="004460F9"/>
    <w:rsid w:val="00450557"/>
    <w:rsid w:val="00450FBE"/>
    <w:rsid w:val="0046444E"/>
    <w:rsid w:val="00467015"/>
    <w:rsid w:val="0047348F"/>
    <w:rsid w:val="0047631B"/>
    <w:rsid w:val="00490D33"/>
    <w:rsid w:val="00491BBF"/>
    <w:rsid w:val="004A1AE8"/>
    <w:rsid w:val="004A3D3B"/>
    <w:rsid w:val="004B208B"/>
    <w:rsid w:val="004B3CB4"/>
    <w:rsid w:val="004B4380"/>
    <w:rsid w:val="004B5883"/>
    <w:rsid w:val="004C2186"/>
    <w:rsid w:val="004C42AA"/>
    <w:rsid w:val="004C6215"/>
    <w:rsid w:val="004D0277"/>
    <w:rsid w:val="004D2B27"/>
    <w:rsid w:val="004E7AFB"/>
    <w:rsid w:val="004F178D"/>
    <w:rsid w:val="004F19FF"/>
    <w:rsid w:val="004F3D62"/>
    <w:rsid w:val="004F751D"/>
    <w:rsid w:val="00500DBD"/>
    <w:rsid w:val="00502FEC"/>
    <w:rsid w:val="005053DB"/>
    <w:rsid w:val="00512468"/>
    <w:rsid w:val="0051690C"/>
    <w:rsid w:val="00527806"/>
    <w:rsid w:val="0053078D"/>
    <w:rsid w:val="00532A0F"/>
    <w:rsid w:val="00536A02"/>
    <w:rsid w:val="00540059"/>
    <w:rsid w:val="00550949"/>
    <w:rsid w:val="00562ED3"/>
    <w:rsid w:val="00567800"/>
    <w:rsid w:val="00574F4D"/>
    <w:rsid w:val="0058532C"/>
    <w:rsid w:val="00586048"/>
    <w:rsid w:val="005870F9"/>
    <w:rsid w:val="005879E4"/>
    <w:rsid w:val="00591D9A"/>
    <w:rsid w:val="005928B8"/>
    <w:rsid w:val="005A4647"/>
    <w:rsid w:val="005A4955"/>
    <w:rsid w:val="005A6EFD"/>
    <w:rsid w:val="005B21C5"/>
    <w:rsid w:val="005C5650"/>
    <w:rsid w:val="005D03B7"/>
    <w:rsid w:val="005D3BFD"/>
    <w:rsid w:val="005E66FE"/>
    <w:rsid w:val="00601189"/>
    <w:rsid w:val="00601A95"/>
    <w:rsid w:val="006048D9"/>
    <w:rsid w:val="00610CFB"/>
    <w:rsid w:val="00625D51"/>
    <w:rsid w:val="00636F02"/>
    <w:rsid w:val="00640DA4"/>
    <w:rsid w:val="006430E4"/>
    <w:rsid w:val="00647068"/>
    <w:rsid w:val="0065257B"/>
    <w:rsid w:val="00653DC8"/>
    <w:rsid w:val="0065423F"/>
    <w:rsid w:val="0066076F"/>
    <w:rsid w:val="006646A4"/>
    <w:rsid w:val="0067043C"/>
    <w:rsid w:val="00673A68"/>
    <w:rsid w:val="00686874"/>
    <w:rsid w:val="00686AAA"/>
    <w:rsid w:val="006872B1"/>
    <w:rsid w:val="006B1D9D"/>
    <w:rsid w:val="006B3F41"/>
    <w:rsid w:val="006B403E"/>
    <w:rsid w:val="006B487B"/>
    <w:rsid w:val="006C2B48"/>
    <w:rsid w:val="006C5B5B"/>
    <w:rsid w:val="006D1438"/>
    <w:rsid w:val="006D7FB8"/>
    <w:rsid w:val="006E09F8"/>
    <w:rsid w:val="006E1BA2"/>
    <w:rsid w:val="006F13E9"/>
    <w:rsid w:val="0070556C"/>
    <w:rsid w:val="007109C3"/>
    <w:rsid w:val="00713918"/>
    <w:rsid w:val="00716A48"/>
    <w:rsid w:val="00724468"/>
    <w:rsid w:val="00724898"/>
    <w:rsid w:val="007275EE"/>
    <w:rsid w:val="00727AB8"/>
    <w:rsid w:val="007419B2"/>
    <w:rsid w:val="00741C0A"/>
    <w:rsid w:val="007421CA"/>
    <w:rsid w:val="00742D72"/>
    <w:rsid w:val="00775344"/>
    <w:rsid w:val="00777D0A"/>
    <w:rsid w:val="00784871"/>
    <w:rsid w:val="007915FE"/>
    <w:rsid w:val="00796A08"/>
    <w:rsid w:val="00797602"/>
    <w:rsid w:val="007A0EDA"/>
    <w:rsid w:val="007A3ABD"/>
    <w:rsid w:val="007A4C44"/>
    <w:rsid w:val="007B370A"/>
    <w:rsid w:val="007C22A8"/>
    <w:rsid w:val="007D43CA"/>
    <w:rsid w:val="007D7E7A"/>
    <w:rsid w:val="007E0A63"/>
    <w:rsid w:val="007E6FFA"/>
    <w:rsid w:val="007E7820"/>
    <w:rsid w:val="007F0C05"/>
    <w:rsid w:val="007F0D66"/>
    <w:rsid w:val="007F0EDA"/>
    <w:rsid w:val="007F498D"/>
    <w:rsid w:val="00810C82"/>
    <w:rsid w:val="00812AAC"/>
    <w:rsid w:val="00816D31"/>
    <w:rsid w:val="0083042A"/>
    <w:rsid w:val="00835B9A"/>
    <w:rsid w:val="008378E4"/>
    <w:rsid w:val="00837EEF"/>
    <w:rsid w:val="008416E0"/>
    <w:rsid w:val="008440A2"/>
    <w:rsid w:val="00847653"/>
    <w:rsid w:val="008544FB"/>
    <w:rsid w:val="00860D29"/>
    <w:rsid w:val="00861CBD"/>
    <w:rsid w:val="0087035D"/>
    <w:rsid w:val="008736AD"/>
    <w:rsid w:val="00880878"/>
    <w:rsid w:val="008827D1"/>
    <w:rsid w:val="008921DB"/>
    <w:rsid w:val="008A52A8"/>
    <w:rsid w:val="008B1843"/>
    <w:rsid w:val="008B3786"/>
    <w:rsid w:val="008B45D8"/>
    <w:rsid w:val="008B66F0"/>
    <w:rsid w:val="008C4C3B"/>
    <w:rsid w:val="008D1793"/>
    <w:rsid w:val="008D20D4"/>
    <w:rsid w:val="008D59F1"/>
    <w:rsid w:val="008E6323"/>
    <w:rsid w:val="008E6A4B"/>
    <w:rsid w:val="008F01E1"/>
    <w:rsid w:val="008F728F"/>
    <w:rsid w:val="009002DE"/>
    <w:rsid w:val="00900944"/>
    <w:rsid w:val="00902F8F"/>
    <w:rsid w:val="009040D2"/>
    <w:rsid w:val="00905ECD"/>
    <w:rsid w:val="00906536"/>
    <w:rsid w:val="00907722"/>
    <w:rsid w:val="0091209D"/>
    <w:rsid w:val="009175AE"/>
    <w:rsid w:val="009240A0"/>
    <w:rsid w:val="0093065D"/>
    <w:rsid w:val="00930F19"/>
    <w:rsid w:val="00932095"/>
    <w:rsid w:val="009326DD"/>
    <w:rsid w:val="0093311B"/>
    <w:rsid w:val="00933849"/>
    <w:rsid w:val="009411FE"/>
    <w:rsid w:val="009420F3"/>
    <w:rsid w:val="00947C02"/>
    <w:rsid w:val="00966BFF"/>
    <w:rsid w:val="00967D79"/>
    <w:rsid w:val="00976B84"/>
    <w:rsid w:val="00986A52"/>
    <w:rsid w:val="00987AA3"/>
    <w:rsid w:val="009961A4"/>
    <w:rsid w:val="009A1A79"/>
    <w:rsid w:val="009A2581"/>
    <w:rsid w:val="009A3132"/>
    <w:rsid w:val="009A4860"/>
    <w:rsid w:val="009B3879"/>
    <w:rsid w:val="009E43BC"/>
    <w:rsid w:val="009E5FFC"/>
    <w:rsid w:val="009F28D3"/>
    <w:rsid w:val="00A00148"/>
    <w:rsid w:val="00A01580"/>
    <w:rsid w:val="00A20C73"/>
    <w:rsid w:val="00A21100"/>
    <w:rsid w:val="00A270EE"/>
    <w:rsid w:val="00A34248"/>
    <w:rsid w:val="00A43F63"/>
    <w:rsid w:val="00A471C3"/>
    <w:rsid w:val="00A472EE"/>
    <w:rsid w:val="00A529D4"/>
    <w:rsid w:val="00A5507F"/>
    <w:rsid w:val="00A60BF1"/>
    <w:rsid w:val="00A64189"/>
    <w:rsid w:val="00A70F06"/>
    <w:rsid w:val="00A81D7F"/>
    <w:rsid w:val="00A845A5"/>
    <w:rsid w:val="00A97B9D"/>
    <w:rsid w:val="00AA13D9"/>
    <w:rsid w:val="00AA1FF2"/>
    <w:rsid w:val="00AB0490"/>
    <w:rsid w:val="00AB4FF7"/>
    <w:rsid w:val="00AB5F45"/>
    <w:rsid w:val="00AC759F"/>
    <w:rsid w:val="00AD152D"/>
    <w:rsid w:val="00AD452E"/>
    <w:rsid w:val="00AE003D"/>
    <w:rsid w:val="00AE0E48"/>
    <w:rsid w:val="00AE4407"/>
    <w:rsid w:val="00AE5B55"/>
    <w:rsid w:val="00AF24F0"/>
    <w:rsid w:val="00AF418E"/>
    <w:rsid w:val="00AF4937"/>
    <w:rsid w:val="00AF6BFB"/>
    <w:rsid w:val="00AF6ECC"/>
    <w:rsid w:val="00B02133"/>
    <w:rsid w:val="00B05D5B"/>
    <w:rsid w:val="00B0781C"/>
    <w:rsid w:val="00B1511D"/>
    <w:rsid w:val="00B16767"/>
    <w:rsid w:val="00B20A48"/>
    <w:rsid w:val="00B21096"/>
    <w:rsid w:val="00B40D04"/>
    <w:rsid w:val="00B435B4"/>
    <w:rsid w:val="00B455BC"/>
    <w:rsid w:val="00B47139"/>
    <w:rsid w:val="00B51D18"/>
    <w:rsid w:val="00B56DCA"/>
    <w:rsid w:val="00B63233"/>
    <w:rsid w:val="00B65CDB"/>
    <w:rsid w:val="00B667A2"/>
    <w:rsid w:val="00B72434"/>
    <w:rsid w:val="00B75AB9"/>
    <w:rsid w:val="00B760C6"/>
    <w:rsid w:val="00B9551A"/>
    <w:rsid w:val="00B95BEE"/>
    <w:rsid w:val="00B96911"/>
    <w:rsid w:val="00BA2A33"/>
    <w:rsid w:val="00BA3B3F"/>
    <w:rsid w:val="00BB1EDA"/>
    <w:rsid w:val="00BC3082"/>
    <w:rsid w:val="00BC33D6"/>
    <w:rsid w:val="00BC4511"/>
    <w:rsid w:val="00BC5CEB"/>
    <w:rsid w:val="00BC6E62"/>
    <w:rsid w:val="00BC7410"/>
    <w:rsid w:val="00BC7487"/>
    <w:rsid w:val="00BE28B4"/>
    <w:rsid w:val="00C0026C"/>
    <w:rsid w:val="00C0189F"/>
    <w:rsid w:val="00C03B8C"/>
    <w:rsid w:val="00C12622"/>
    <w:rsid w:val="00C14320"/>
    <w:rsid w:val="00C20DF9"/>
    <w:rsid w:val="00C3548C"/>
    <w:rsid w:val="00C455C5"/>
    <w:rsid w:val="00C46DED"/>
    <w:rsid w:val="00C47EDC"/>
    <w:rsid w:val="00C53800"/>
    <w:rsid w:val="00C53EBF"/>
    <w:rsid w:val="00C57C37"/>
    <w:rsid w:val="00C614C3"/>
    <w:rsid w:val="00C66349"/>
    <w:rsid w:val="00C72C1F"/>
    <w:rsid w:val="00C76900"/>
    <w:rsid w:val="00C81049"/>
    <w:rsid w:val="00C84DC5"/>
    <w:rsid w:val="00C85CEF"/>
    <w:rsid w:val="00C97080"/>
    <w:rsid w:val="00CC0B48"/>
    <w:rsid w:val="00CD554D"/>
    <w:rsid w:val="00CF0A81"/>
    <w:rsid w:val="00D02AE3"/>
    <w:rsid w:val="00D132E1"/>
    <w:rsid w:val="00D243E1"/>
    <w:rsid w:val="00D251A6"/>
    <w:rsid w:val="00D341A7"/>
    <w:rsid w:val="00D37233"/>
    <w:rsid w:val="00D431DF"/>
    <w:rsid w:val="00D52D06"/>
    <w:rsid w:val="00D56A18"/>
    <w:rsid w:val="00D60C24"/>
    <w:rsid w:val="00D650D9"/>
    <w:rsid w:val="00D65FFA"/>
    <w:rsid w:val="00D66036"/>
    <w:rsid w:val="00D66DEE"/>
    <w:rsid w:val="00D90127"/>
    <w:rsid w:val="00D901D5"/>
    <w:rsid w:val="00D914EB"/>
    <w:rsid w:val="00D91538"/>
    <w:rsid w:val="00DA37E6"/>
    <w:rsid w:val="00DC2102"/>
    <w:rsid w:val="00DC30FF"/>
    <w:rsid w:val="00DD58E7"/>
    <w:rsid w:val="00DD7318"/>
    <w:rsid w:val="00DD759A"/>
    <w:rsid w:val="00DE1607"/>
    <w:rsid w:val="00DE5ACB"/>
    <w:rsid w:val="00DE5D28"/>
    <w:rsid w:val="00DF41D1"/>
    <w:rsid w:val="00DF6588"/>
    <w:rsid w:val="00DF6F7F"/>
    <w:rsid w:val="00E004C2"/>
    <w:rsid w:val="00E015E2"/>
    <w:rsid w:val="00E05F3A"/>
    <w:rsid w:val="00E07DDC"/>
    <w:rsid w:val="00E1245D"/>
    <w:rsid w:val="00E1269B"/>
    <w:rsid w:val="00E138D2"/>
    <w:rsid w:val="00E22AA8"/>
    <w:rsid w:val="00E264C4"/>
    <w:rsid w:val="00E33B04"/>
    <w:rsid w:val="00E46E9D"/>
    <w:rsid w:val="00E4706F"/>
    <w:rsid w:val="00E502F7"/>
    <w:rsid w:val="00E546B4"/>
    <w:rsid w:val="00E57162"/>
    <w:rsid w:val="00E7763E"/>
    <w:rsid w:val="00E77C3C"/>
    <w:rsid w:val="00E80364"/>
    <w:rsid w:val="00E8495D"/>
    <w:rsid w:val="00E903B0"/>
    <w:rsid w:val="00E9111A"/>
    <w:rsid w:val="00E91AA2"/>
    <w:rsid w:val="00E96563"/>
    <w:rsid w:val="00E9763F"/>
    <w:rsid w:val="00EA0902"/>
    <w:rsid w:val="00EA423A"/>
    <w:rsid w:val="00EA66D2"/>
    <w:rsid w:val="00EC3713"/>
    <w:rsid w:val="00EC4F5B"/>
    <w:rsid w:val="00ED0253"/>
    <w:rsid w:val="00ED3414"/>
    <w:rsid w:val="00ED4724"/>
    <w:rsid w:val="00EE15F2"/>
    <w:rsid w:val="00EE2751"/>
    <w:rsid w:val="00EE2CCB"/>
    <w:rsid w:val="00EF3850"/>
    <w:rsid w:val="00EF573D"/>
    <w:rsid w:val="00EF689D"/>
    <w:rsid w:val="00EF72E7"/>
    <w:rsid w:val="00F0049C"/>
    <w:rsid w:val="00F034F8"/>
    <w:rsid w:val="00F035D1"/>
    <w:rsid w:val="00F05BC6"/>
    <w:rsid w:val="00F1442E"/>
    <w:rsid w:val="00F223AE"/>
    <w:rsid w:val="00F22705"/>
    <w:rsid w:val="00F27C6B"/>
    <w:rsid w:val="00F30086"/>
    <w:rsid w:val="00F31C67"/>
    <w:rsid w:val="00F478C7"/>
    <w:rsid w:val="00F54405"/>
    <w:rsid w:val="00F6796F"/>
    <w:rsid w:val="00F67F6C"/>
    <w:rsid w:val="00F86DEE"/>
    <w:rsid w:val="00F86FF0"/>
    <w:rsid w:val="00F8738D"/>
    <w:rsid w:val="00F94E4C"/>
    <w:rsid w:val="00F95EF7"/>
    <w:rsid w:val="00FA27E0"/>
    <w:rsid w:val="00FB422C"/>
    <w:rsid w:val="00FB525D"/>
    <w:rsid w:val="00FB7054"/>
    <w:rsid w:val="00FC4C15"/>
    <w:rsid w:val="00FC647E"/>
    <w:rsid w:val="00FD317E"/>
    <w:rsid w:val="00FD51EA"/>
    <w:rsid w:val="00FD53C7"/>
    <w:rsid w:val="00FE1A53"/>
    <w:rsid w:val="00FE421F"/>
    <w:rsid w:val="00FF0868"/>
    <w:rsid w:val="00FF28F2"/>
    <w:rsid w:val="00FF4919"/>
    <w:rsid w:val="00FF530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IE" w:eastAsia="en-I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800"/>
    <w:pPr>
      <w:spacing w:after="200" w:line="276" w:lineRule="auto"/>
    </w:pPr>
    <w:rPr>
      <w:rFonts w:cs="Calibri"/>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0B6D7F"/>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rsid w:val="00BC7410"/>
  </w:style>
  <w:style w:type="paragraph" w:styleId="Header">
    <w:name w:val="header"/>
    <w:basedOn w:val="Normal"/>
    <w:link w:val="HeaderChar"/>
    <w:uiPriority w:val="99"/>
    <w:rsid w:val="00BC7410"/>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BC7410"/>
  </w:style>
  <w:style w:type="paragraph" w:styleId="Footer">
    <w:name w:val="footer"/>
    <w:basedOn w:val="Normal"/>
    <w:link w:val="FooterChar"/>
    <w:uiPriority w:val="99"/>
    <w:rsid w:val="00BC7410"/>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BC7410"/>
  </w:style>
  <w:style w:type="paragraph" w:styleId="BalloonText">
    <w:name w:val="Balloon Text"/>
    <w:basedOn w:val="Normal"/>
    <w:link w:val="BalloonTextChar"/>
    <w:uiPriority w:val="99"/>
    <w:semiHidden/>
    <w:rsid w:val="005E66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E66FE"/>
    <w:rPr>
      <w:rFonts w:ascii="Tahoma" w:hAnsi="Tahoma" w:cs="Tahoma"/>
      <w:sz w:val="16"/>
      <w:szCs w:val="16"/>
    </w:rPr>
  </w:style>
  <w:style w:type="table" w:customStyle="1" w:styleId="TableGrid1">
    <w:name w:val="Table Grid1"/>
    <w:uiPriority w:val="99"/>
    <w:rsid w:val="00374594"/>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IE" w:eastAsia="en-I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800"/>
    <w:pPr>
      <w:spacing w:after="200" w:line="276" w:lineRule="auto"/>
    </w:pPr>
    <w:rPr>
      <w:rFonts w:cs="Calibri"/>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0B6D7F"/>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rsid w:val="00BC7410"/>
  </w:style>
  <w:style w:type="paragraph" w:styleId="Header">
    <w:name w:val="header"/>
    <w:basedOn w:val="Normal"/>
    <w:link w:val="HeaderChar"/>
    <w:uiPriority w:val="99"/>
    <w:rsid w:val="00BC7410"/>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BC7410"/>
  </w:style>
  <w:style w:type="paragraph" w:styleId="Footer">
    <w:name w:val="footer"/>
    <w:basedOn w:val="Normal"/>
    <w:link w:val="FooterChar"/>
    <w:uiPriority w:val="99"/>
    <w:rsid w:val="00BC7410"/>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BC7410"/>
  </w:style>
  <w:style w:type="paragraph" w:styleId="BalloonText">
    <w:name w:val="Balloon Text"/>
    <w:basedOn w:val="Normal"/>
    <w:link w:val="BalloonTextChar"/>
    <w:uiPriority w:val="99"/>
    <w:semiHidden/>
    <w:rsid w:val="005E66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E66FE"/>
    <w:rPr>
      <w:rFonts w:ascii="Tahoma" w:hAnsi="Tahoma" w:cs="Tahoma"/>
      <w:sz w:val="16"/>
      <w:szCs w:val="16"/>
    </w:rPr>
  </w:style>
  <w:style w:type="table" w:customStyle="1" w:styleId="TableGrid1">
    <w:name w:val="Table Grid1"/>
    <w:uiPriority w:val="99"/>
    <w:rsid w:val="00374594"/>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3780213">
      <w:marLeft w:val="0"/>
      <w:marRight w:val="0"/>
      <w:marTop w:val="0"/>
      <w:marBottom w:val="0"/>
      <w:divBdr>
        <w:top w:val="none" w:sz="0" w:space="0" w:color="auto"/>
        <w:left w:val="none" w:sz="0" w:space="0" w:color="auto"/>
        <w:bottom w:val="none" w:sz="0" w:space="0" w:color="auto"/>
        <w:right w:val="none" w:sz="0" w:space="0" w:color="auto"/>
      </w:divBdr>
    </w:div>
    <w:div w:id="89378021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910</Words>
  <Characters>5192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IRISH AMATEUR BOXING ASSOCIATION LIMITED</vt:lpstr>
    </vt:vector>
  </TitlesOfParts>
  <Company>Hewlett-Packard</Company>
  <LinksUpToDate>false</LinksUpToDate>
  <CharactersWithSpaces>6090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IRISH AMATEUR BOXING ASSOCIATION LIMITED</dc:title>
  <dc:creator>JohnW</dc:creator>
  <cp:lastModifiedBy>Eimear Griffin</cp:lastModifiedBy>
  <cp:revision>2</cp:revision>
  <cp:lastPrinted>2017-08-25T14:18:00Z</cp:lastPrinted>
  <dcterms:created xsi:type="dcterms:W3CDTF">2018-10-06T19:48:00Z</dcterms:created>
  <dcterms:modified xsi:type="dcterms:W3CDTF">2018-10-06T19:48:00Z</dcterms:modified>
</cp:coreProperties>
</file>