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IE"/>
        </w:rPr>
      </w:pPr>
      <w:r>
        <w:rPr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-786765</wp:posOffset>
            </wp:positionV>
            <wp:extent cx="7623810" cy="2055495"/>
            <wp:effectExtent l="0" t="0" r="0" b="190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lang w:val="en-IE"/>
        </w:rPr>
      </w:pPr>
    </w:p>
    <w:p>
      <w:pPr>
        <w:rPr>
          <w:lang w:val="en-IE"/>
        </w:rPr>
      </w:pPr>
    </w:p>
    <w:p>
      <w:pPr>
        <w:rPr>
          <w:lang w:val="en-IE"/>
        </w:rPr>
      </w:pPr>
    </w:p>
    <w:p>
      <w:pPr>
        <w:rPr>
          <w:i/>
          <w:lang w:val="en-IE"/>
        </w:rPr>
      </w:pPr>
      <w:r>
        <w:rPr>
          <w:lang w:val="en-IE"/>
        </w:rPr>
        <w:t xml:space="preserve">06th September, </w:t>
      </w:r>
      <w:r>
        <w:rPr>
          <w:i/>
          <w:lang w:val="en-IE"/>
        </w:rPr>
        <w:t>2022</w:t>
      </w:r>
    </w:p>
    <w:p>
      <w:pPr>
        <w:ind w:left="720" w:firstLine="720"/>
        <w:rPr>
          <w:b/>
          <w:lang w:val="en-IE"/>
        </w:rPr>
      </w:pP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b/>
          <w:lang w:val="en-IE"/>
        </w:rPr>
        <w:t xml:space="preserve">To Secretaries of Provincial Councils, County Boards </w:t>
      </w:r>
    </w:p>
    <w:p>
      <w:pPr>
        <w:ind w:left="720" w:firstLine="720"/>
        <w:jc w:val="center"/>
        <w:rPr>
          <w:b/>
          <w:lang w:val="en-IE"/>
        </w:rPr>
      </w:pPr>
      <w:r>
        <w:rPr>
          <w:b/>
          <w:lang w:val="en-IE"/>
        </w:rPr>
        <w:t>(Please distribute to all Clubs in your Units)</w:t>
      </w:r>
    </w:p>
    <w:p>
      <w:pPr>
        <w:outlineLvl w:val="0"/>
        <w:rPr>
          <w:b/>
          <w:u w:val="single"/>
          <w:lang w:val="en-IE"/>
        </w:rPr>
      </w:pPr>
    </w:p>
    <w:p>
      <w:pPr>
        <w:jc w:val="center"/>
        <w:outlineLvl w:val="0"/>
        <w:rPr>
          <w:b/>
          <w:u w:val="single"/>
          <w:lang w:val="en-IE"/>
        </w:rPr>
      </w:pPr>
    </w:p>
    <w:p>
      <w:pPr>
        <w:ind w:left="2160" w:firstLine="720"/>
        <w:outlineLvl w:val="0"/>
        <w:rPr>
          <w:b/>
          <w:u w:val="single"/>
          <w:lang w:val="en-IE"/>
        </w:rPr>
      </w:pPr>
      <w:r>
        <w:rPr>
          <w:b/>
          <w:u w:val="single"/>
          <w:lang w:val="en-IE"/>
        </w:rPr>
        <w:t>NATIONAL NOVICE CHAMPIONSHIPS 2022</w:t>
      </w:r>
    </w:p>
    <w:p>
      <w:pPr>
        <w:rPr>
          <w:lang w:val="en-IE"/>
        </w:rPr>
      </w:pPr>
    </w:p>
    <w:p>
      <w:pPr>
        <w:outlineLvl w:val="0"/>
        <w:rPr>
          <w:lang w:val="en-IE"/>
        </w:rPr>
      </w:pPr>
      <w:r>
        <w:rPr>
          <w:b/>
          <w:lang w:val="en-IE"/>
        </w:rPr>
        <w:t>Venue: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>National Stadium, Dublin.</w:t>
      </w:r>
    </w:p>
    <w:p>
      <w:pPr>
        <w:outlineLvl w:val="0"/>
        <w:rPr>
          <w:lang w:val="en-IE"/>
        </w:rPr>
      </w:pPr>
      <w:r>
        <w:rPr>
          <w:b/>
          <w:lang w:val="en-IE"/>
        </w:rPr>
        <w:t>Dates: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b/>
          <w:lang w:val="en-IE"/>
        </w:rPr>
        <w:t>October 7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>/08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>/9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14th</w:t>
      </w:r>
      <w:r>
        <w:rPr>
          <w:b/>
          <w:vertAlign w:val="superscript"/>
          <w:lang w:val="en-IE"/>
        </w:rPr>
        <w:t xml:space="preserve">th </w:t>
      </w:r>
      <w:r>
        <w:rPr>
          <w:b/>
          <w:lang w:val="en-IE"/>
        </w:rPr>
        <w:t>21st/22</w:t>
      </w:r>
      <w:r>
        <w:rPr>
          <w:b/>
          <w:vertAlign w:val="superscript"/>
          <w:lang w:val="en-IE"/>
        </w:rPr>
        <w:t xml:space="preserve">nd </w:t>
      </w:r>
      <w:r>
        <w:rPr>
          <w:b/>
          <w:lang w:val="en-IE"/>
        </w:rPr>
        <w:t xml:space="preserve">23rd </w:t>
      </w:r>
      <w:r>
        <w:rPr>
          <w:b/>
          <w:vertAlign w:val="superscript"/>
          <w:lang w:val="en-IE"/>
        </w:rPr>
        <w:t xml:space="preserve"> </w:t>
      </w:r>
    </w:p>
    <w:p>
      <w:pPr>
        <w:outlineLvl w:val="0"/>
        <w:rPr>
          <w:b/>
          <w:vertAlign w:val="superscript"/>
          <w:lang w:val="en-IE"/>
        </w:rPr>
      </w:pPr>
    </w:p>
    <w:p>
      <w:pPr>
        <w:spacing w:line="360" w:lineRule="auto"/>
        <w:ind w:left="2880" w:hanging="2880"/>
        <w:jc w:val="both"/>
        <w:outlineLvl w:val="0"/>
        <w:rPr>
          <w:b/>
          <w:color w:val="FF0000"/>
          <w:lang w:val="en-IE"/>
        </w:rPr>
      </w:pPr>
      <w:r>
        <w:rPr>
          <w:b/>
          <w:lang w:val="en-IE"/>
        </w:rPr>
        <w:t xml:space="preserve">Entries:      </w:t>
      </w:r>
      <w:r>
        <w:rPr>
          <w:b/>
          <w:lang w:val="en-IE"/>
        </w:rPr>
        <w:tab/>
      </w:r>
      <w:r>
        <w:rPr>
          <w:lang w:val="en-IE"/>
        </w:rPr>
        <w:t xml:space="preserve">An entry fee of </w:t>
      </w:r>
      <w:r>
        <w:rPr>
          <w:b/>
          <w:lang w:val="en-IE"/>
        </w:rPr>
        <w:t>€20</w:t>
      </w:r>
      <w:r>
        <w:rPr>
          <w:lang w:val="en-IE"/>
        </w:rPr>
        <w:t xml:space="preserve"> applies. Clubs must enter boxers with </w:t>
      </w:r>
      <w:r>
        <w:fldChar w:fldCharType="begin"/>
      </w:r>
      <w:r>
        <w:instrText xml:space="preserve"> HYPERLINK "mailto:sally@iaba.ie" </w:instrText>
      </w:r>
      <w:r>
        <w:fldChar w:fldCharType="separate"/>
      </w:r>
      <w:r>
        <w:rPr>
          <w:rStyle w:val="6"/>
          <w:lang w:val="en-IE"/>
        </w:rPr>
        <w:t>sally@iaba.ie</w:t>
      </w:r>
      <w:r>
        <w:rPr>
          <w:rStyle w:val="6"/>
          <w:lang w:val="en-IE"/>
        </w:rPr>
        <w:fldChar w:fldCharType="end"/>
      </w:r>
      <w:r>
        <w:rPr>
          <w:lang w:val="en-IE"/>
        </w:rPr>
        <w:t xml:space="preserve"> by </w:t>
      </w:r>
      <w:r>
        <w:rPr>
          <w:b/>
          <w:bCs/>
          <w:lang w:val="en-IE"/>
        </w:rPr>
        <w:t>12pm on Friday 23</w:t>
      </w:r>
      <w:r>
        <w:rPr>
          <w:b/>
          <w:bCs/>
          <w:vertAlign w:val="superscript"/>
          <w:lang w:val="en-IE"/>
        </w:rPr>
        <w:t>rd</w:t>
      </w:r>
      <w:r>
        <w:rPr>
          <w:b/>
          <w:bCs/>
          <w:lang w:val="en-IE"/>
        </w:rPr>
        <w:t xml:space="preserve"> September 2022.</w:t>
      </w:r>
      <w:r>
        <w:rPr>
          <w:lang w:val="en-IE"/>
        </w:rPr>
        <w:t xml:space="preserve"> </w:t>
      </w:r>
      <w:r>
        <w:rPr>
          <w:b/>
          <w:color w:val="FF0000"/>
          <w:lang w:val="en-IE"/>
        </w:rPr>
        <w:t xml:space="preserve"> </w:t>
      </w:r>
    </w:p>
    <w:p>
      <w:pPr>
        <w:rPr>
          <w:lang w:val="en-IE"/>
        </w:rPr>
      </w:pPr>
    </w:p>
    <w:p>
      <w:pPr>
        <w:ind w:left="2880" w:hanging="2880"/>
        <w:rPr>
          <w:b/>
          <w:lang w:val="en-IE"/>
        </w:rPr>
      </w:pPr>
      <w:r>
        <w:rPr>
          <w:b/>
          <w:lang w:val="en-IE"/>
        </w:rPr>
        <w:t>Draws:</w:t>
      </w:r>
      <w:r>
        <w:rPr>
          <w:b/>
          <w:lang w:val="en-IE"/>
        </w:rPr>
        <w:tab/>
      </w:r>
      <w:r>
        <w:rPr>
          <w:b/>
          <w:lang w:val="en-IE"/>
        </w:rPr>
        <w:t xml:space="preserve">Tuesday, 27th September in the National Stadium. </w:t>
      </w:r>
    </w:p>
    <w:p>
      <w:pPr>
        <w:ind w:left="2880"/>
        <w:rPr>
          <w:u w:val="single"/>
          <w:lang w:val="en-IE"/>
        </w:rPr>
      </w:pPr>
    </w:p>
    <w:p>
      <w:pPr>
        <w:ind w:left="2880"/>
        <w:rPr>
          <w:b/>
          <w:lang w:val="en-IE"/>
        </w:rPr>
      </w:pPr>
      <w:r>
        <w:rPr>
          <w:u w:val="single"/>
          <w:lang w:val="en-IE"/>
        </w:rPr>
        <w:t>The draw is being conducted on the basis of pre-entry only</w:t>
      </w:r>
    </w:p>
    <w:p>
      <w:pPr>
        <w:outlineLvl w:val="0"/>
        <w:rPr>
          <w:b/>
          <w:lang w:val="en-IE"/>
        </w:rPr>
      </w:pPr>
    </w:p>
    <w:p>
      <w:pPr>
        <w:ind w:left="2880" w:hanging="2880"/>
        <w:outlineLvl w:val="0"/>
        <w:rPr>
          <w:b/>
          <w:lang w:val="en-IE"/>
        </w:rPr>
      </w:pPr>
    </w:p>
    <w:p>
      <w:pPr>
        <w:ind w:left="2880" w:hanging="2880"/>
        <w:outlineLvl w:val="0"/>
        <w:rPr>
          <w:b/>
          <w:lang w:val="en-IE"/>
        </w:rPr>
      </w:pPr>
      <w:r>
        <w:rPr>
          <w:b/>
          <w:lang w:val="en-IE"/>
        </w:rPr>
        <w:t>Weigh-in:</w:t>
      </w:r>
      <w:r>
        <w:rPr>
          <w:b/>
          <w:lang w:val="en-IE"/>
        </w:rPr>
        <w:tab/>
      </w:r>
      <w:r>
        <w:rPr>
          <w:b/>
          <w:lang w:val="en-IE"/>
        </w:rPr>
        <w:t xml:space="preserve">Boxers will weigh in each day they box. </w:t>
      </w:r>
    </w:p>
    <w:p>
      <w:pPr>
        <w:ind w:left="2880"/>
        <w:outlineLvl w:val="0"/>
        <w:rPr>
          <w:b/>
          <w:lang w:val="en-IE"/>
        </w:rPr>
      </w:pPr>
    </w:p>
    <w:p>
      <w:pPr>
        <w:ind w:left="2880"/>
        <w:outlineLvl w:val="0"/>
        <w:rPr>
          <w:b/>
          <w:lang w:val="en-IE"/>
        </w:rPr>
      </w:pPr>
      <w:r>
        <w:rPr>
          <w:b/>
          <w:lang w:val="en-IE"/>
        </w:rPr>
        <w:t xml:space="preserve">Boxing Record books and entry fee to be presented by the boxer at their initial weigh-in. </w:t>
      </w:r>
    </w:p>
    <w:p>
      <w:pPr>
        <w:outlineLvl w:val="0"/>
        <w:rPr>
          <w:b/>
          <w:vertAlign w:val="superscript"/>
          <w:lang w:val="en-IE"/>
        </w:rPr>
      </w:pPr>
    </w:p>
    <w:p>
      <w:pPr>
        <w:outlineLvl w:val="0"/>
        <w:rPr>
          <w:lang w:val="en-IE"/>
        </w:rPr>
      </w:pPr>
      <w:r>
        <w:rPr>
          <w:b/>
          <w:lang w:val="en-IE"/>
        </w:rPr>
        <w:t>Weigh-in Times:</w:t>
      </w:r>
      <w:r>
        <w:rPr>
          <w:b/>
          <w:lang w:val="en-IE"/>
        </w:rPr>
        <w:tab/>
      </w:r>
      <w:r>
        <w:rPr>
          <w:lang w:val="en-IE"/>
        </w:rPr>
        <w:tab/>
      </w:r>
      <w:bookmarkStart w:id="0" w:name="_Hlk21008160"/>
      <w:r>
        <w:rPr>
          <w:lang w:val="en-IE"/>
        </w:rPr>
        <w:t xml:space="preserve"> 8.00am - 9.00am &amp; 12.00pm - 1.00pm</w:t>
      </w:r>
      <w:bookmarkEnd w:id="0"/>
      <w:r>
        <w:rPr>
          <w:lang w:val="en-IE"/>
        </w:rPr>
        <w:t xml:space="preserve"> in the National Stadium.  Finals                          </w:t>
      </w:r>
    </w:p>
    <w:p>
      <w:pPr>
        <w:ind w:left="1440" w:hanging="1440"/>
        <w:rPr>
          <w:bCs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Cs/>
          <w:lang w:val="en-IE"/>
        </w:rPr>
        <w:t>will be 8.00am – 9.00am</w:t>
      </w:r>
    </w:p>
    <w:p>
      <w:pPr>
        <w:ind w:left="1440" w:hanging="1440"/>
        <w:rPr>
          <w:lang w:val="en-IE"/>
        </w:rPr>
      </w:pPr>
      <w:r>
        <w:rPr>
          <w:lang w:val="en-IE"/>
        </w:rPr>
        <w:tab/>
      </w:r>
    </w:p>
    <w:p>
      <w:pPr>
        <w:tabs>
          <w:tab w:val="left" w:pos="720"/>
          <w:tab w:val="left" w:pos="1440"/>
          <w:tab w:val="left" w:pos="2940"/>
        </w:tabs>
        <w:ind w:left="1440" w:hanging="1440"/>
        <w:rPr>
          <w:lang w:val="en-IE"/>
        </w:rPr>
      </w:pPr>
      <w:r>
        <w:rPr>
          <w:b/>
          <w:lang w:val="en-IE"/>
        </w:rPr>
        <w:t>Boxing: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>Times to be decided after the draw.</w:t>
      </w:r>
    </w:p>
    <w:p>
      <w:pPr>
        <w:rPr>
          <w:b/>
          <w:lang w:val="en-IE"/>
        </w:rPr>
      </w:pPr>
    </w:p>
    <w:p>
      <w:pPr>
        <w:rPr>
          <w:lang w:val="en-IE"/>
        </w:rPr>
      </w:pPr>
      <w:r>
        <w:rPr>
          <w:b/>
          <w:lang w:val="en-IE"/>
        </w:rPr>
        <w:t>Duration: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>Duration of rounds: Men &amp; Women 3x2 Minutes</w:t>
      </w:r>
    </w:p>
    <w:p>
      <w:pPr>
        <w:rPr>
          <w:b/>
          <w:lang w:val="en-IE"/>
        </w:rPr>
      </w:pPr>
    </w:p>
    <w:p>
      <w:pPr>
        <w:rPr>
          <w:b/>
          <w:lang w:val="en-IE"/>
        </w:rPr>
      </w:pPr>
    </w:p>
    <w:p>
      <w:pPr>
        <w:rPr>
          <w:lang w:val="en-IE"/>
        </w:rPr>
      </w:pPr>
      <w:r>
        <w:rPr>
          <w:b/>
          <w:lang w:val="en-IE"/>
        </w:rPr>
        <w:t>Weights:</w:t>
      </w:r>
      <w:r>
        <w:rPr>
          <w:lang w:val="en-IE"/>
        </w:rPr>
        <w:tab/>
      </w:r>
    </w:p>
    <w:p>
      <w:pPr>
        <w:rPr>
          <w:b/>
          <w:lang w:val="en-IE"/>
        </w:rPr>
      </w:pPr>
    </w:p>
    <w:p>
      <w:pPr>
        <w:ind w:left="2160" w:hanging="2160"/>
        <w:rPr>
          <w:i/>
          <w:lang w:val="en-IE"/>
        </w:rPr>
      </w:pPr>
      <w:r>
        <w:rPr>
          <w:b/>
          <w:lang w:val="en-IE"/>
        </w:rPr>
        <w:t>Men: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i/>
          <w:lang w:val="en-IE"/>
        </w:rPr>
        <w:t xml:space="preserve">48kg, 51kg, 54kg, 57kg, 60kg, 64kg, 67kg, 71kg, 75kg, 81kg, 85kg, </w:t>
      </w:r>
    </w:p>
    <w:p>
      <w:pPr>
        <w:tabs>
          <w:tab w:val="left" w:pos="2925"/>
        </w:tabs>
        <w:rPr>
          <w:i/>
          <w:lang w:val="en-IE"/>
        </w:rPr>
      </w:pPr>
      <w:r>
        <w:rPr>
          <w:i/>
          <w:lang w:val="en-IE"/>
        </w:rPr>
        <w:tab/>
      </w:r>
      <w:r>
        <w:rPr>
          <w:i/>
          <w:lang w:val="en-IE"/>
        </w:rPr>
        <w:t>91kg, 91+kg</w:t>
      </w:r>
    </w:p>
    <w:p>
      <w:pPr>
        <w:ind w:left="2880" w:hanging="2880"/>
        <w:rPr>
          <w:i/>
          <w:lang w:val="en-IE"/>
        </w:rPr>
      </w:pPr>
      <w:r>
        <w:rPr>
          <w:b/>
          <w:lang w:val="en-IE"/>
        </w:rPr>
        <w:t xml:space="preserve">Women: </w:t>
      </w:r>
      <w:r>
        <w:rPr>
          <w:b/>
          <w:lang w:val="en-IE"/>
        </w:rPr>
        <w:tab/>
      </w:r>
      <w:r>
        <w:rPr>
          <w:i/>
          <w:lang w:val="en-IE"/>
        </w:rPr>
        <w:t xml:space="preserve">48kg, 50kg, </w:t>
      </w:r>
      <w:r>
        <w:rPr>
          <w:rFonts w:hint="default"/>
          <w:i/>
          <w:lang w:val="en-GB"/>
        </w:rPr>
        <w:t xml:space="preserve">52kg, </w:t>
      </w:r>
      <w:r>
        <w:rPr>
          <w:i/>
          <w:lang w:val="en-IE"/>
        </w:rPr>
        <w:t>54kg, 57kg, 60kg, 63kg, 66kg, 70kg, 75kg, 80kg, 86+kg</w:t>
      </w:r>
    </w:p>
    <w:p>
      <w:pPr>
        <w:rPr>
          <w:b/>
          <w:lang w:val="en-IE"/>
        </w:rPr>
      </w:pPr>
    </w:p>
    <w:p>
      <w:pPr>
        <w:rPr>
          <w:b/>
          <w:lang w:val="en-IE"/>
        </w:rPr>
      </w:pPr>
    </w:p>
    <w:p>
      <w:pPr>
        <w:rPr>
          <w:lang w:val="en-IE"/>
        </w:rPr>
      </w:pPr>
      <w:r>
        <w:rPr>
          <w:b/>
          <w:lang w:val="en-IE"/>
        </w:rPr>
        <w:t xml:space="preserve">Age Requirements:  </w:t>
      </w:r>
      <w:r>
        <w:rPr>
          <w:lang w:val="en-IE"/>
        </w:rPr>
        <w:t>Boxers born between 1982 and 200</w:t>
      </w:r>
      <w:r>
        <w:rPr>
          <w:rFonts w:hint="default"/>
          <w:lang w:val="en-GB"/>
        </w:rPr>
        <w:t>3</w:t>
      </w:r>
      <w:r>
        <w:rPr>
          <w:lang w:val="en-IE"/>
        </w:rPr>
        <w:t xml:space="preserve"> inclusive.</w:t>
      </w:r>
    </w:p>
    <w:p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 xml:space="preserve">           Age 17 to 40 years for male &amp; female.</w:t>
      </w:r>
    </w:p>
    <w:p>
      <w:pPr>
        <w:rPr>
          <w:rFonts w:hint="default"/>
          <w:b/>
          <w:bCs/>
          <w:lang w:val="en-GB"/>
        </w:rPr>
      </w:pPr>
      <w:r>
        <w:rPr>
          <w:b/>
          <w:bCs/>
          <w:lang w:val="en-IE"/>
        </w:rPr>
        <w:t>First registered from January 1</w:t>
      </w:r>
      <w:r>
        <w:rPr>
          <w:b/>
          <w:bCs/>
          <w:vertAlign w:val="superscript"/>
          <w:lang w:val="en-IE"/>
        </w:rPr>
        <w:t>st</w:t>
      </w:r>
      <w:r>
        <w:rPr>
          <w:b/>
          <w:bCs/>
          <w:lang w:val="en-IE"/>
        </w:rPr>
        <w:t xml:space="preserve"> 2021 to September 30th 2022.</w:t>
      </w:r>
      <w:r>
        <w:rPr>
          <w:rFonts w:hint="default"/>
          <w:b/>
          <w:bCs/>
          <w:lang w:val="en-GB"/>
        </w:rPr>
        <w:t xml:space="preserve"> 7 bouts or fewer.</w:t>
      </w:r>
      <w:bookmarkStart w:id="1" w:name="_GoBack"/>
      <w:bookmarkEnd w:id="1"/>
    </w:p>
    <w:p>
      <w:pPr>
        <w:rPr>
          <w:lang w:val="en-IE"/>
        </w:rPr>
      </w:pPr>
    </w:p>
    <w:p>
      <w:pPr>
        <w:ind w:right="-45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Please note that the Championship Committee reserves the right to withdraw any boxer at any time during championship. This is in the interest of safety.</w:t>
      </w:r>
    </w:p>
    <w:p>
      <w:pPr>
        <w:rPr>
          <w:i/>
          <w:lang w:val="en-IE"/>
        </w:rPr>
      </w:pPr>
    </w:p>
    <w:p>
      <w:pPr>
        <w:jc w:val="both"/>
        <w:rPr>
          <w:lang w:val="en-IE"/>
        </w:rPr>
      </w:pPr>
    </w:p>
    <w:p>
      <w:pPr>
        <w:ind w:left="2160"/>
        <w:jc w:val="both"/>
        <w:rPr>
          <w:lang w:val="en-IE"/>
        </w:rPr>
      </w:pPr>
      <w:r>
        <w:rPr>
          <w:lang w:val="en-IE"/>
        </w:rPr>
        <w:t xml:space="preserve">    </w:t>
      </w:r>
    </w:p>
    <w:p>
      <w:pPr>
        <w:jc w:val="both"/>
        <w:rPr>
          <w:lang w:val="en-IE"/>
        </w:rPr>
      </w:pPr>
      <w:r>
        <w:rPr>
          <w:b/>
          <w:bCs/>
          <w:lang w:val="en-IE"/>
        </w:rPr>
        <w:t>Anti-Doping</w:t>
      </w:r>
      <w:r>
        <w:rPr>
          <w:lang w:val="en-IE"/>
        </w:rPr>
        <w:t xml:space="preserve"> may be carried out at any stage of the championships and all boxers must advise the doctor of any medication they are taking or have taken in the preceding 4 weeks. It is imperative that all boxers adhere to the Anti-Doping Rules and Regulations. For any queries regarding this matter, boxers/coaches should contact Mr Larry Morrison, IABA Anti-Doping Officer on 086-0292476.</w:t>
      </w:r>
    </w:p>
    <w:p>
      <w:pPr>
        <w:jc w:val="both"/>
        <w:rPr>
          <w:b/>
          <w:lang w:val="en-IE"/>
        </w:rPr>
      </w:pPr>
    </w:p>
    <w:p>
      <w:pPr>
        <w:jc w:val="both"/>
        <w:rPr>
          <w:lang w:val="en-IE"/>
        </w:rPr>
      </w:pPr>
      <w:r>
        <w:rPr>
          <w:b/>
          <w:lang w:val="en-IE"/>
        </w:rPr>
        <w:t>Non-Pregnancy Declaration Forms</w:t>
      </w:r>
      <w:r>
        <w:rPr>
          <w:lang w:val="en-IE"/>
        </w:rPr>
        <w:t xml:space="preserve"> Female boxers and their parent/guardian must sign the non-pregnancy declaration form in their record book prior to entry. </w:t>
      </w:r>
    </w:p>
    <w:p>
      <w:pPr>
        <w:jc w:val="both"/>
        <w:rPr>
          <w:lang w:val="en-IE"/>
        </w:rPr>
      </w:pPr>
    </w:p>
    <w:p>
      <w:pPr>
        <w:ind w:right="-45"/>
        <w:jc w:val="both"/>
        <w:rPr>
          <w:lang w:val="en-IE"/>
        </w:rPr>
      </w:pPr>
      <w:r>
        <w:rPr>
          <w:b/>
          <w:lang w:val="en-IE"/>
        </w:rPr>
        <w:t>Attire:</w:t>
      </w:r>
      <w:r>
        <w:rPr>
          <w:lang w:val="en-IE"/>
        </w:rPr>
        <w:t xml:space="preserve"> Boxers shall have one red and one blue vest</w:t>
      </w:r>
      <w:r>
        <w:rPr>
          <w:b/>
          <w:bCs/>
          <w:lang w:val="en-IE"/>
        </w:rPr>
        <w:t xml:space="preserve">. </w:t>
      </w:r>
      <w:r>
        <w:rPr>
          <w:lang w:val="en-IE"/>
        </w:rPr>
        <w:t>Boxers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 xml:space="preserve">must </w:t>
      </w:r>
      <w:r>
        <w:rPr>
          <w:b/>
          <w:bCs/>
          <w:u w:val="single"/>
          <w:lang w:val="en-IE"/>
        </w:rPr>
        <w:t>not</w:t>
      </w:r>
      <w:r>
        <w:rPr>
          <w:bCs/>
          <w:lang w:val="en-IE"/>
        </w:rPr>
        <w:t xml:space="preserve"> wear long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sleeved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shirts under their vests</w:t>
      </w:r>
      <w:r>
        <w:rPr>
          <w:b/>
          <w:bCs/>
          <w:lang w:val="en-IE"/>
        </w:rPr>
        <w:t xml:space="preserve">. Head guards are put on prior to entering the ring. </w:t>
      </w:r>
      <w:r>
        <w:rPr>
          <w:lang w:val="en-IE"/>
        </w:rPr>
        <w:t>Hair must be tied back and cloth swimming hats or hairnets should be worn under the headgear for boxers with long hair</w:t>
      </w:r>
      <w:r>
        <w:rPr>
          <w:b/>
          <w:lang w:val="en-IE"/>
        </w:rPr>
        <w:t xml:space="preserve">. No </w:t>
      </w:r>
      <w:r>
        <w:rPr>
          <w:lang w:val="en-IE"/>
        </w:rPr>
        <w:t xml:space="preserve">red, orange or pink gum shields are allowed. </w:t>
      </w:r>
      <w:r>
        <w:rPr>
          <w:lang w:eastAsia="en-GB"/>
        </w:rPr>
        <w:t xml:space="preserve">Males must present themselves clean shaven. </w:t>
      </w:r>
    </w:p>
    <w:p>
      <w:pPr>
        <w:jc w:val="both"/>
        <w:rPr>
          <w:b/>
          <w:bCs/>
          <w:lang w:val="en-IE"/>
        </w:rPr>
      </w:pPr>
    </w:p>
    <w:p>
      <w:pPr>
        <w:jc w:val="both"/>
        <w:rPr>
          <w:b/>
          <w:bCs/>
          <w:lang w:val="en-IE"/>
        </w:rPr>
      </w:pPr>
      <w:r>
        <w:rPr>
          <w:b/>
          <w:bCs/>
          <w:lang w:val="en-IE"/>
        </w:rPr>
        <w:t xml:space="preserve">Coaches: </w:t>
      </w:r>
      <w:r>
        <w:rPr>
          <w:lang w:val="en-IE"/>
        </w:rPr>
        <w:t>They must wear full track suits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and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runners at all sessions in the corner</w:t>
      </w:r>
      <w:r>
        <w:rPr>
          <w:lang w:val="en-IE"/>
        </w:rPr>
        <w:t xml:space="preserve"> and endeavour to set a high standard of hygiene in the corners. </w:t>
      </w:r>
      <w:r>
        <w:rPr>
          <w:b/>
          <w:bCs/>
          <w:lang w:val="en-IE"/>
        </w:rPr>
        <w:t xml:space="preserve">No shorts, caps or hats are permitted. </w:t>
      </w:r>
    </w:p>
    <w:p>
      <w:pPr>
        <w:ind w:left="2160" w:right="-406" w:hanging="2160"/>
        <w:jc w:val="both"/>
        <w:rPr>
          <w:b/>
          <w:bCs/>
          <w:lang w:val="en-IE"/>
        </w:rPr>
      </w:pPr>
    </w:p>
    <w:p>
      <w:pPr>
        <w:ind w:right="-406"/>
        <w:jc w:val="both"/>
        <w:rPr>
          <w:lang w:val="en-IE"/>
        </w:rPr>
      </w:pPr>
      <w:r>
        <w:rPr>
          <w:b/>
          <w:lang w:val="en-IE"/>
        </w:rPr>
        <w:t>Sportsmanship:</w:t>
      </w:r>
      <w:r>
        <w:rPr>
          <w:lang w:val="en-IE"/>
        </w:rPr>
        <w:t xml:space="preserve"> All decisions must be accepted in a sporting manner. Any complaints must be addressed to the Chief Official, Mr Phillip Rooney. Please show respect to all Ringside Officials. </w:t>
      </w:r>
    </w:p>
    <w:p>
      <w:pPr>
        <w:ind w:right="-406"/>
        <w:jc w:val="both"/>
        <w:rPr>
          <w:lang w:val="en-IE"/>
        </w:rPr>
      </w:pPr>
    </w:p>
    <w:p>
      <w:pPr>
        <w:ind w:right="-406"/>
        <w:jc w:val="both"/>
        <w:rPr>
          <w:lang w:val="en-IE"/>
        </w:rPr>
      </w:pPr>
      <w:r>
        <w:rPr>
          <w:b/>
          <w:bCs/>
          <w:lang w:val="en-IE"/>
        </w:rPr>
        <w:t xml:space="preserve">Waiver: </w:t>
      </w:r>
      <w:r>
        <w:rPr>
          <w:lang w:val="en-IE"/>
        </w:rPr>
        <w:t>It is a condition of entry that all boxers and their clubs have signed and submitted the Members Acknowledgement Form.</w:t>
      </w:r>
    </w:p>
    <w:p>
      <w:pPr>
        <w:ind w:right="-406"/>
        <w:jc w:val="both"/>
        <w:rPr>
          <w:lang w:val="en-IE"/>
        </w:rPr>
      </w:pPr>
    </w:p>
    <w:p>
      <w:pPr>
        <w:ind w:right="-406"/>
        <w:jc w:val="both"/>
        <w:rPr>
          <w:lang w:val="en-IE"/>
        </w:rPr>
      </w:pPr>
      <w:r>
        <w:rPr>
          <w:b/>
          <w:bCs/>
          <w:lang w:val="en-IE"/>
        </w:rPr>
        <w:t xml:space="preserve">Conduct: </w:t>
      </w:r>
      <w:r>
        <w:rPr>
          <w:lang w:val="en-IE"/>
        </w:rPr>
        <w:t>Please be advised that clubs will be held responsible for the conduct of their supporters throughout these championships.</w:t>
      </w:r>
    </w:p>
    <w:p>
      <w:pPr>
        <w:jc w:val="both"/>
        <w:rPr>
          <w:b/>
          <w:lang w:val="en-IE"/>
        </w:rPr>
      </w:pPr>
    </w:p>
    <w:p>
      <w:pPr>
        <w:jc w:val="both"/>
        <w:rPr>
          <w:lang w:val="en-IE"/>
        </w:rPr>
      </w:pPr>
      <w:r>
        <w:rPr>
          <w:b/>
          <w:lang w:val="en-IE"/>
        </w:rPr>
        <w:t>Please note that, under AIBA rules, boxers who are engaged in ‘Other Physical Contact Sports’ are not eligible to compete</w:t>
      </w:r>
      <w:r>
        <w:rPr>
          <w:lang w:val="en-IE"/>
        </w:rPr>
        <w:t>. For more information please visit www.iba.sport</w:t>
      </w:r>
    </w:p>
    <w:p>
      <w:pPr>
        <w:rPr>
          <w:lang w:val="en-IE"/>
        </w:rPr>
      </w:pPr>
    </w:p>
    <w:p>
      <w:pPr>
        <w:outlineLvl w:val="0"/>
        <w:rPr>
          <w:lang w:val="en-IE"/>
        </w:rPr>
      </w:pPr>
    </w:p>
    <w:p>
      <w:pPr>
        <w:outlineLvl w:val="0"/>
        <w:rPr>
          <w:lang w:val="en-IE"/>
        </w:rPr>
      </w:pPr>
    </w:p>
    <w:p>
      <w:pPr>
        <w:outlineLvl w:val="0"/>
        <w:rPr>
          <w:lang w:val="en-IE"/>
        </w:rPr>
      </w:pPr>
      <w:r>
        <w:rPr>
          <w:lang w:val="en-IE"/>
        </w:rPr>
        <w:t>Yours in Sport,</w:t>
      </w:r>
    </w:p>
    <w:p>
      <w:pPr>
        <w:outlineLvl w:val="0"/>
        <w:rPr>
          <w:lang w:val="en-IE"/>
        </w:rPr>
      </w:pPr>
    </w:p>
    <w:p>
      <w:pPr>
        <w:outlineLvl w:val="0"/>
        <w:rPr>
          <w:lang w:val="en-IE"/>
        </w:rPr>
      </w:pPr>
    </w:p>
    <w:p>
      <w:pPr>
        <w:outlineLvl w:val="0"/>
        <w:rPr>
          <w:lang w:val="en-IE"/>
        </w:rPr>
      </w:pPr>
      <w:r>
        <w:rPr>
          <w:lang w:val="en-IE"/>
        </w:rPr>
        <w:t>Antoinette McClean</w:t>
      </w:r>
    </w:p>
    <w:p>
      <w:pPr>
        <w:outlineLvl w:val="0"/>
        <w:rPr>
          <w:lang w:val="en-IE"/>
        </w:rPr>
      </w:pPr>
    </w:p>
    <w:p>
      <w:pPr>
        <w:outlineLvl w:val="0"/>
        <w:rPr>
          <w:lang w:val="en-IE"/>
        </w:rPr>
      </w:pPr>
      <w:r>
        <w:rPr>
          <w:lang w:val="en-IE"/>
        </w:rPr>
        <w:t>Hon. National Secretary IABA.</w:t>
      </w:r>
    </w:p>
    <w:p>
      <w:pPr>
        <w:outlineLvl w:val="0"/>
        <w:rPr>
          <w:lang w:val="en-IE"/>
        </w:rPr>
      </w:pPr>
    </w:p>
    <w:p>
      <w:pPr>
        <w:outlineLvl w:val="0"/>
        <w:rPr>
          <w:b/>
          <w:lang w:val="en-IE"/>
        </w:rPr>
      </w:pPr>
      <w:r>
        <w:rPr>
          <w:b/>
          <w:lang w:val="en-IE"/>
        </w:rPr>
        <w:t xml:space="preserve"> </w:t>
      </w:r>
    </w:p>
    <w:sectPr>
      <w:pgSz w:w="12240" w:h="15840"/>
      <w:pgMar w:top="1135" w:right="720" w:bottom="1276" w:left="15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4F"/>
    <w:rsid w:val="000329D6"/>
    <w:rsid w:val="00042642"/>
    <w:rsid w:val="000E0EBE"/>
    <w:rsid w:val="000F575E"/>
    <w:rsid w:val="00134829"/>
    <w:rsid w:val="001918A6"/>
    <w:rsid w:val="001A164A"/>
    <w:rsid w:val="001A23CB"/>
    <w:rsid w:val="001C418B"/>
    <w:rsid w:val="0025680F"/>
    <w:rsid w:val="002B1AAE"/>
    <w:rsid w:val="00336BCD"/>
    <w:rsid w:val="003C192F"/>
    <w:rsid w:val="003F33D3"/>
    <w:rsid w:val="00507108"/>
    <w:rsid w:val="0052236C"/>
    <w:rsid w:val="005D6171"/>
    <w:rsid w:val="006030D4"/>
    <w:rsid w:val="00623838"/>
    <w:rsid w:val="00690B38"/>
    <w:rsid w:val="00695B17"/>
    <w:rsid w:val="00700FAF"/>
    <w:rsid w:val="00701476"/>
    <w:rsid w:val="00782570"/>
    <w:rsid w:val="007C4617"/>
    <w:rsid w:val="007D137C"/>
    <w:rsid w:val="007E0BA1"/>
    <w:rsid w:val="0080517A"/>
    <w:rsid w:val="00840D4D"/>
    <w:rsid w:val="00A22A02"/>
    <w:rsid w:val="00A31A85"/>
    <w:rsid w:val="00A47535"/>
    <w:rsid w:val="00AE79BD"/>
    <w:rsid w:val="00B272AF"/>
    <w:rsid w:val="00B30BA6"/>
    <w:rsid w:val="00B63E27"/>
    <w:rsid w:val="00B83A37"/>
    <w:rsid w:val="00B866CE"/>
    <w:rsid w:val="00BA3B86"/>
    <w:rsid w:val="00BC30C4"/>
    <w:rsid w:val="00BF0EB9"/>
    <w:rsid w:val="00C36F26"/>
    <w:rsid w:val="00C92F1F"/>
    <w:rsid w:val="00C94D15"/>
    <w:rsid w:val="00CA3CC5"/>
    <w:rsid w:val="00D36477"/>
    <w:rsid w:val="00D36C15"/>
    <w:rsid w:val="00D919DA"/>
    <w:rsid w:val="00DD7CAC"/>
    <w:rsid w:val="00E5051D"/>
    <w:rsid w:val="00E656B6"/>
    <w:rsid w:val="00EB323A"/>
    <w:rsid w:val="00EB3429"/>
    <w:rsid w:val="00EC7184"/>
    <w:rsid w:val="00ED2FAE"/>
    <w:rsid w:val="00EE5746"/>
    <w:rsid w:val="00F258EE"/>
    <w:rsid w:val="00F35310"/>
    <w:rsid w:val="00F41B43"/>
    <w:rsid w:val="00F46A4F"/>
    <w:rsid w:val="1AB83B2F"/>
    <w:rsid w:val="3C4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0" w:name="HTML Definition" w:locked="1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iPriority w:val="99"/>
    <w:rPr>
      <w:rFonts w:ascii="Tahoma" w:hAnsi="Tahoma" w:cs="Tahoma"/>
      <w:sz w:val="16"/>
      <w:szCs w:val="16"/>
    </w:rPr>
  </w:style>
  <w:style w:type="paragraph" w:styleId="5">
    <w:name w:val="Document Map"/>
    <w:basedOn w:val="1"/>
    <w:link w:val="9"/>
    <w:semiHidden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6">
    <w:name w:val="Hyperlink"/>
    <w:basedOn w:val="2"/>
    <w:qFormat/>
    <w:uiPriority w:val="99"/>
    <w:rPr>
      <w:rFonts w:cs="Times New Roman"/>
      <w:color w:val="0000FF"/>
      <w:u w:val="single"/>
    </w:rPr>
  </w:style>
  <w:style w:type="table" w:styleId="7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2"/>
    <w:link w:val="4"/>
    <w:semiHidden/>
    <w:uiPriority w:val="99"/>
    <w:rPr>
      <w:sz w:val="0"/>
      <w:szCs w:val="0"/>
      <w:lang w:val="en-US" w:eastAsia="en-US"/>
    </w:rPr>
  </w:style>
  <w:style w:type="character" w:customStyle="1" w:styleId="9">
    <w:name w:val="Document Map Char"/>
    <w:basedOn w:val="2"/>
    <w:link w:val="5"/>
    <w:semiHidden/>
    <w:uiPriority w:val="99"/>
    <w:rPr>
      <w:sz w:val="0"/>
      <w:szCs w:val="0"/>
      <w:lang w:val="en-US" w:eastAsia="en-US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2</Pages>
  <Words>485</Words>
  <Characters>2769</Characters>
  <Lines>23</Lines>
  <Paragraphs>6</Paragraphs>
  <TotalTime>381</TotalTime>
  <ScaleCrop>false</ScaleCrop>
  <LinksUpToDate>false</LinksUpToDate>
  <CharactersWithSpaces>3248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2022-09-09T09:50:00Z</dcterms:created>
  <dc:creator>catherine</dc:creator>
  <cp:lastModifiedBy>IABA TV</cp:lastModifiedBy>
  <cp:lastPrinted>2019-08-29T09:04:00Z</cp:lastPrinted>
  <dcterms:modified xsi:type="dcterms:W3CDTF">2022-09-10T11:39:02Z</dcterms:modified>
  <dc:title>15th December 2009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355BDA447FE44C329EB1568F0B34F5C7</vt:lpwstr>
  </property>
</Properties>
</file>